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3E8AE4DF" w:rsidR="00A63D55" w:rsidRPr="00725E1C" w:rsidRDefault="00D765BC" w:rsidP="00BA5822">
      <w:pPr>
        <w:pStyle w:val="Covertitle"/>
      </w:pPr>
      <w:bookmarkStart w:id="0" w:name="_Hlk149122310"/>
      <w:bookmarkEnd w:id="0"/>
      <w:r w:rsidRPr="00725E1C">
        <w:t>English Online Interview (EOI)</w:t>
      </w:r>
    </w:p>
    <w:p w14:paraId="5C00BC46" w14:textId="7C513A2C" w:rsidR="00D765BC" w:rsidRPr="00725E1C" w:rsidRDefault="00D765BC" w:rsidP="00BA5822">
      <w:pPr>
        <w:pStyle w:val="Covertitle"/>
      </w:pPr>
      <w:r w:rsidRPr="00725E1C">
        <w:t>Guide</w:t>
      </w:r>
    </w:p>
    <w:p w14:paraId="2BE6D8BB" w14:textId="77777777" w:rsidR="00DA3218" w:rsidRPr="00725E1C" w:rsidRDefault="00DA3218" w:rsidP="00624A55">
      <w:pPr>
        <w:pStyle w:val="Heading1"/>
        <w:rPr>
          <w:lang w:val="en-AU"/>
        </w:rPr>
        <w:sectPr w:rsidR="00DA3218" w:rsidRPr="00725E1C" w:rsidSect="0037201D">
          <w:headerReference w:type="even" r:id="rId12"/>
          <w:headerReference w:type="default" r:id="rId13"/>
          <w:footerReference w:type="even" r:id="rId14"/>
          <w:footerReference w:type="default" r:id="rId15"/>
          <w:headerReference w:type="first" r:id="rId16"/>
          <w:footerReference w:type="first" r:id="rId17"/>
          <w:pgSz w:w="11900" w:h="16840"/>
          <w:pgMar w:top="3119" w:right="1134" w:bottom="1701" w:left="1134" w:header="227" w:footer="709" w:gutter="0"/>
          <w:cols w:space="708"/>
          <w:docGrid w:linePitch="360"/>
        </w:sectPr>
      </w:pPr>
    </w:p>
    <w:sdt>
      <w:sdtPr>
        <w:rPr>
          <w:rFonts w:asciiTheme="minorHAnsi" w:eastAsiaTheme="minorHAnsi" w:hAnsiTheme="minorHAnsi" w:cstheme="minorBidi"/>
          <w:color w:val="auto"/>
          <w:sz w:val="22"/>
          <w:szCs w:val="24"/>
          <w:lang w:val="en-GB"/>
        </w:rPr>
        <w:id w:val="1661426380"/>
        <w:docPartObj>
          <w:docPartGallery w:val="Table of Contents"/>
          <w:docPartUnique/>
        </w:docPartObj>
      </w:sdtPr>
      <w:sdtEndPr>
        <w:rPr>
          <w:b/>
          <w:bCs/>
          <w:noProof/>
        </w:rPr>
      </w:sdtEndPr>
      <w:sdtContent>
        <w:p w14:paraId="794620B4" w14:textId="59948374" w:rsidR="002F388B" w:rsidRPr="00725E1C" w:rsidRDefault="002F388B">
          <w:pPr>
            <w:pStyle w:val="TOCHeading"/>
            <w:rPr>
              <w:rStyle w:val="Heading1Char"/>
            </w:rPr>
          </w:pPr>
          <w:r w:rsidRPr="00725E1C">
            <w:rPr>
              <w:rStyle w:val="Heading1Char"/>
            </w:rPr>
            <w:t>Contents</w:t>
          </w:r>
        </w:p>
        <w:p w14:paraId="4CA8DA80" w14:textId="500F54BD" w:rsidR="00CB2DA5" w:rsidRDefault="007B2C5C">
          <w:pPr>
            <w:pStyle w:val="TOC1"/>
            <w:rPr>
              <w:rFonts w:asciiTheme="minorHAnsi" w:hAnsiTheme="minorHAnsi" w:cstheme="minorBidi"/>
              <w:b w:val="0"/>
              <w:noProof/>
              <w:color w:val="auto"/>
              <w:kern w:val="2"/>
              <w:szCs w:val="22"/>
              <w:lang w:val="en-AU" w:eastAsia="en-AU"/>
              <w14:ligatures w14:val="standardContextual"/>
            </w:rPr>
          </w:pPr>
          <w:r w:rsidRPr="00725E1C">
            <w:rPr>
              <w:b w:val="0"/>
            </w:rPr>
            <w:fldChar w:fldCharType="begin"/>
          </w:r>
          <w:r w:rsidRPr="00725E1C">
            <w:rPr>
              <w:b w:val="0"/>
            </w:rPr>
            <w:instrText xml:space="preserve"> TOC \o "1-2" \h \z \u </w:instrText>
          </w:r>
          <w:r w:rsidRPr="00725E1C">
            <w:rPr>
              <w:b w:val="0"/>
            </w:rPr>
            <w:fldChar w:fldCharType="separate"/>
          </w:r>
          <w:hyperlink w:anchor="_Toc150436446" w:history="1">
            <w:r w:rsidR="00CB2DA5" w:rsidRPr="002D4F69">
              <w:rPr>
                <w:rStyle w:val="Hyperlink"/>
                <w:noProof/>
                <w:lang w:val="en-AU"/>
              </w:rPr>
              <w:t>1.</w:t>
            </w:r>
            <w:r w:rsidR="00CB2DA5">
              <w:rPr>
                <w:rFonts w:asciiTheme="minorHAnsi" w:hAnsiTheme="minorHAnsi" w:cstheme="minorBidi"/>
                <w:b w:val="0"/>
                <w:noProof/>
                <w:color w:val="auto"/>
                <w:kern w:val="2"/>
                <w:szCs w:val="22"/>
                <w:lang w:val="en-AU" w:eastAsia="en-AU"/>
                <w14:ligatures w14:val="standardContextual"/>
              </w:rPr>
              <w:tab/>
            </w:r>
            <w:r w:rsidR="00CB2DA5" w:rsidRPr="002D4F69">
              <w:rPr>
                <w:rStyle w:val="Hyperlink"/>
                <w:noProof/>
                <w:lang w:val="en-AU"/>
              </w:rPr>
              <w:t>Introduction</w:t>
            </w:r>
            <w:r w:rsidR="00CB2DA5">
              <w:rPr>
                <w:noProof/>
                <w:webHidden/>
              </w:rPr>
              <w:tab/>
            </w:r>
            <w:r w:rsidR="00CB2DA5">
              <w:rPr>
                <w:noProof/>
                <w:webHidden/>
              </w:rPr>
              <w:fldChar w:fldCharType="begin"/>
            </w:r>
            <w:r w:rsidR="00CB2DA5">
              <w:rPr>
                <w:noProof/>
                <w:webHidden/>
              </w:rPr>
              <w:instrText xml:space="preserve"> PAGEREF _Toc150436446 \h </w:instrText>
            </w:r>
            <w:r w:rsidR="00CB2DA5">
              <w:rPr>
                <w:noProof/>
                <w:webHidden/>
              </w:rPr>
            </w:r>
            <w:r w:rsidR="00CB2DA5">
              <w:rPr>
                <w:noProof/>
                <w:webHidden/>
              </w:rPr>
              <w:fldChar w:fldCharType="separate"/>
            </w:r>
            <w:r w:rsidR="00CB2DA5">
              <w:rPr>
                <w:noProof/>
                <w:webHidden/>
              </w:rPr>
              <w:t>4</w:t>
            </w:r>
            <w:r w:rsidR="00CB2DA5">
              <w:rPr>
                <w:noProof/>
                <w:webHidden/>
              </w:rPr>
              <w:fldChar w:fldCharType="end"/>
            </w:r>
          </w:hyperlink>
        </w:p>
        <w:p w14:paraId="04D334F3" w14:textId="0A468AD9"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47" w:history="1">
            <w:r w:rsidR="00CB2DA5" w:rsidRPr="002D4F69">
              <w:rPr>
                <w:rStyle w:val="Hyperlink"/>
                <w:noProof/>
                <w:lang w:val="en-AU"/>
              </w:rPr>
              <w:t>What is the English Online Interview?</w:t>
            </w:r>
            <w:r w:rsidR="00CB2DA5">
              <w:rPr>
                <w:noProof/>
                <w:webHidden/>
              </w:rPr>
              <w:tab/>
            </w:r>
            <w:r w:rsidR="00CB2DA5">
              <w:rPr>
                <w:noProof/>
                <w:webHidden/>
              </w:rPr>
              <w:fldChar w:fldCharType="begin"/>
            </w:r>
            <w:r w:rsidR="00CB2DA5">
              <w:rPr>
                <w:noProof/>
                <w:webHidden/>
              </w:rPr>
              <w:instrText xml:space="preserve"> PAGEREF _Toc150436447 \h </w:instrText>
            </w:r>
            <w:r w:rsidR="00CB2DA5">
              <w:rPr>
                <w:noProof/>
                <w:webHidden/>
              </w:rPr>
            </w:r>
            <w:r w:rsidR="00CB2DA5">
              <w:rPr>
                <w:noProof/>
                <w:webHidden/>
              </w:rPr>
              <w:fldChar w:fldCharType="separate"/>
            </w:r>
            <w:r w:rsidR="00CB2DA5">
              <w:rPr>
                <w:noProof/>
                <w:webHidden/>
              </w:rPr>
              <w:t>4</w:t>
            </w:r>
            <w:r w:rsidR="00CB2DA5">
              <w:rPr>
                <w:noProof/>
                <w:webHidden/>
              </w:rPr>
              <w:fldChar w:fldCharType="end"/>
            </w:r>
          </w:hyperlink>
        </w:p>
        <w:p w14:paraId="35A2F697" w14:textId="70F02056"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48" w:history="1">
            <w:r w:rsidR="00CB2DA5" w:rsidRPr="002D4F69">
              <w:rPr>
                <w:rStyle w:val="Hyperlink"/>
                <w:noProof/>
                <w:lang w:val="en-AU"/>
              </w:rPr>
              <w:t>Assessment Modules</w:t>
            </w:r>
            <w:r w:rsidR="00CB2DA5">
              <w:rPr>
                <w:noProof/>
                <w:webHidden/>
              </w:rPr>
              <w:tab/>
            </w:r>
            <w:r w:rsidR="00CB2DA5">
              <w:rPr>
                <w:noProof/>
                <w:webHidden/>
              </w:rPr>
              <w:fldChar w:fldCharType="begin"/>
            </w:r>
            <w:r w:rsidR="00CB2DA5">
              <w:rPr>
                <w:noProof/>
                <w:webHidden/>
              </w:rPr>
              <w:instrText xml:space="preserve"> PAGEREF _Toc150436448 \h </w:instrText>
            </w:r>
            <w:r w:rsidR="00CB2DA5">
              <w:rPr>
                <w:noProof/>
                <w:webHidden/>
              </w:rPr>
            </w:r>
            <w:r w:rsidR="00CB2DA5">
              <w:rPr>
                <w:noProof/>
                <w:webHidden/>
              </w:rPr>
              <w:fldChar w:fldCharType="separate"/>
            </w:r>
            <w:r w:rsidR="00CB2DA5">
              <w:rPr>
                <w:noProof/>
                <w:webHidden/>
              </w:rPr>
              <w:t>4</w:t>
            </w:r>
            <w:r w:rsidR="00CB2DA5">
              <w:rPr>
                <w:noProof/>
                <w:webHidden/>
              </w:rPr>
              <w:fldChar w:fldCharType="end"/>
            </w:r>
          </w:hyperlink>
        </w:p>
        <w:p w14:paraId="47DACE0E" w14:textId="71AF8883"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49" w:history="1">
            <w:r w:rsidR="00CB2DA5" w:rsidRPr="002D4F69">
              <w:rPr>
                <w:rStyle w:val="Hyperlink"/>
                <w:noProof/>
                <w:lang w:val="en-AU"/>
              </w:rPr>
              <w:t>Mandatory assessment of Foundation and Grade 1 Students</w:t>
            </w:r>
            <w:r w:rsidR="00CB2DA5">
              <w:rPr>
                <w:noProof/>
                <w:webHidden/>
              </w:rPr>
              <w:tab/>
            </w:r>
            <w:r w:rsidR="00CB2DA5">
              <w:rPr>
                <w:noProof/>
                <w:webHidden/>
              </w:rPr>
              <w:fldChar w:fldCharType="begin"/>
            </w:r>
            <w:r w:rsidR="00CB2DA5">
              <w:rPr>
                <w:noProof/>
                <w:webHidden/>
              </w:rPr>
              <w:instrText xml:space="preserve"> PAGEREF _Toc150436449 \h </w:instrText>
            </w:r>
            <w:r w:rsidR="00CB2DA5">
              <w:rPr>
                <w:noProof/>
                <w:webHidden/>
              </w:rPr>
            </w:r>
            <w:r w:rsidR="00CB2DA5">
              <w:rPr>
                <w:noProof/>
                <w:webHidden/>
              </w:rPr>
              <w:fldChar w:fldCharType="separate"/>
            </w:r>
            <w:r w:rsidR="00CB2DA5">
              <w:rPr>
                <w:noProof/>
                <w:webHidden/>
              </w:rPr>
              <w:t>5</w:t>
            </w:r>
            <w:r w:rsidR="00CB2DA5">
              <w:rPr>
                <w:noProof/>
                <w:webHidden/>
              </w:rPr>
              <w:fldChar w:fldCharType="end"/>
            </w:r>
          </w:hyperlink>
        </w:p>
        <w:p w14:paraId="301FC8B4" w14:textId="446580DD"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50" w:history="1">
            <w:r w:rsidR="00CB2DA5" w:rsidRPr="002D4F69">
              <w:rPr>
                <w:rStyle w:val="Hyperlink"/>
                <w:noProof/>
                <w:lang w:val="en-AU"/>
              </w:rPr>
              <w:t>Insight Assessment Platform</w:t>
            </w:r>
            <w:r w:rsidR="00CB2DA5">
              <w:rPr>
                <w:noProof/>
                <w:webHidden/>
              </w:rPr>
              <w:tab/>
            </w:r>
            <w:r w:rsidR="00CB2DA5">
              <w:rPr>
                <w:noProof/>
                <w:webHidden/>
              </w:rPr>
              <w:fldChar w:fldCharType="begin"/>
            </w:r>
            <w:r w:rsidR="00CB2DA5">
              <w:rPr>
                <w:noProof/>
                <w:webHidden/>
              </w:rPr>
              <w:instrText xml:space="preserve"> PAGEREF _Toc150436450 \h </w:instrText>
            </w:r>
            <w:r w:rsidR="00CB2DA5">
              <w:rPr>
                <w:noProof/>
                <w:webHidden/>
              </w:rPr>
            </w:r>
            <w:r w:rsidR="00CB2DA5">
              <w:rPr>
                <w:noProof/>
                <w:webHidden/>
              </w:rPr>
              <w:fldChar w:fldCharType="separate"/>
            </w:r>
            <w:r w:rsidR="00CB2DA5">
              <w:rPr>
                <w:noProof/>
                <w:webHidden/>
              </w:rPr>
              <w:t>5</w:t>
            </w:r>
            <w:r w:rsidR="00CB2DA5">
              <w:rPr>
                <w:noProof/>
                <w:webHidden/>
              </w:rPr>
              <w:fldChar w:fldCharType="end"/>
            </w:r>
          </w:hyperlink>
        </w:p>
        <w:p w14:paraId="4E635E28" w14:textId="2C88B013"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51" w:history="1">
            <w:r w:rsidR="00CB2DA5" w:rsidRPr="002D4F69">
              <w:rPr>
                <w:rStyle w:val="Hyperlink"/>
                <w:noProof/>
                <w:lang w:val="en-AU"/>
              </w:rPr>
              <w:t>Supporting Resources and Professional Learning</w:t>
            </w:r>
            <w:r w:rsidR="00CB2DA5">
              <w:rPr>
                <w:noProof/>
                <w:webHidden/>
              </w:rPr>
              <w:tab/>
            </w:r>
            <w:r w:rsidR="00CB2DA5">
              <w:rPr>
                <w:noProof/>
                <w:webHidden/>
              </w:rPr>
              <w:fldChar w:fldCharType="begin"/>
            </w:r>
            <w:r w:rsidR="00CB2DA5">
              <w:rPr>
                <w:noProof/>
                <w:webHidden/>
              </w:rPr>
              <w:instrText xml:space="preserve"> PAGEREF _Toc150436451 \h </w:instrText>
            </w:r>
            <w:r w:rsidR="00CB2DA5">
              <w:rPr>
                <w:noProof/>
                <w:webHidden/>
              </w:rPr>
            </w:r>
            <w:r w:rsidR="00CB2DA5">
              <w:rPr>
                <w:noProof/>
                <w:webHidden/>
              </w:rPr>
              <w:fldChar w:fldCharType="separate"/>
            </w:r>
            <w:r w:rsidR="00CB2DA5">
              <w:rPr>
                <w:noProof/>
                <w:webHidden/>
              </w:rPr>
              <w:t>5</w:t>
            </w:r>
            <w:r w:rsidR="00CB2DA5">
              <w:rPr>
                <w:noProof/>
                <w:webHidden/>
              </w:rPr>
              <w:fldChar w:fldCharType="end"/>
            </w:r>
          </w:hyperlink>
        </w:p>
        <w:p w14:paraId="55200A48" w14:textId="7EA01329"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52" w:history="1">
            <w:r w:rsidR="00CB2DA5" w:rsidRPr="002D4F69">
              <w:rPr>
                <w:rStyle w:val="Hyperlink"/>
                <w:noProof/>
                <w:lang w:val="en-AU"/>
              </w:rPr>
              <w:t>Roles and Responsibilities within the School</w:t>
            </w:r>
            <w:r w:rsidR="00CB2DA5">
              <w:rPr>
                <w:noProof/>
                <w:webHidden/>
              </w:rPr>
              <w:tab/>
            </w:r>
            <w:r w:rsidR="00CB2DA5">
              <w:rPr>
                <w:noProof/>
                <w:webHidden/>
              </w:rPr>
              <w:fldChar w:fldCharType="begin"/>
            </w:r>
            <w:r w:rsidR="00CB2DA5">
              <w:rPr>
                <w:noProof/>
                <w:webHidden/>
              </w:rPr>
              <w:instrText xml:space="preserve"> PAGEREF _Toc150436452 \h </w:instrText>
            </w:r>
            <w:r w:rsidR="00CB2DA5">
              <w:rPr>
                <w:noProof/>
                <w:webHidden/>
              </w:rPr>
            </w:r>
            <w:r w:rsidR="00CB2DA5">
              <w:rPr>
                <w:noProof/>
                <w:webHidden/>
              </w:rPr>
              <w:fldChar w:fldCharType="separate"/>
            </w:r>
            <w:r w:rsidR="00CB2DA5">
              <w:rPr>
                <w:noProof/>
                <w:webHidden/>
              </w:rPr>
              <w:t>5</w:t>
            </w:r>
            <w:r w:rsidR="00CB2DA5">
              <w:rPr>
                <w:noProof/>
                <w:webHidden/>
              </w:rPr>
              <w:fldChar w:fldCharType="end"/>
            </w:r>
          </w:hyperlink>
        </w:p>
        <w:p w14:paraId="49375F9F" w14:textId="1DBC2BD8"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53" w:history="1">
            <w:r w:rsidR="00CB2DA5" w:rsidRPr="002D4F69">
              <w:rPr>
                <w:rStyle w:val="Hyperlink"/>
                <w:noProof/>
                <w:lang w:val="en-AU"/>
              </w:rPr>
              <w:t>Communicating about the EOI and Students’ results with Parents and Carers</w:t>
            </w:r>
            <w:r w:rsidR="00CB2DA5">
              <w:rPr>
                <w:noProof/>
                <w:webHidden/>
              </w:rPr>
              <w:tab/>
            </w:r>
            <w:r w:rsidR="00CB2DA5">
              <w:rPr>
                <w:noProof/>
                <w:webHidden/>
              </w:rPr>
              <w:fldChar w:fldCharType="begin"/>
            </w:r>
            <w:r w:rsidR="00CB2DA5">
              <w:rPr>
                <w:noProof/>
                <w:webHidden/>
              </w:rPr>
              <w:instrText xml:space="preserve"> PAGEREF _Toc150436453 \h </w:instrText>
            </w:r>
            <w:r w:rsidR="00CB2DA5">
              <w:rPr>
                <w:noProof/>
                <w:webHidden/>
              </w:rPr>
            </w:r>
            <w:r w:rsidR="00CB2DA5">
              <w:rPr>
                <w:noProof/>
                <w:webHidden/>
              </w:rPr>
              <w:fldChar w:fldCharType="separate"/>
            </w:r>
            <w:r w:rsidR="00CB2DA5">
              <w:rPr>
                <w:noProof/>
                <w:webHidden/>
              </w:rPr>
              <w:t>6</w:t>
            </w:r>
            <w:r w:rsidR="00CB2DA5">
              <w:rPr>
                <w:noProof/>
                <w:webHidden/>
              </w:rPr>
              <w:fldChar w:fldCharType="end"/>
            </w:r>
          </w:hyperlink>
        </w:p>
        <w:p w14:paraId="6C5C2D14" w14:textId="559C0435" w:rsidR="00CB2DA5" w:rsidRDefault="00000000">
          <w:pPr>
            <w:pStyle w:val="TOC1"/>
            <w:rPr>
              <w:rFonts w:asciiTheme="minorHAnsi" w:hAnsiTheme="minorHAnsi" w:cstheme="minorBidi"/>
              <w:b w:val="0"/>
              <w:noProof/>
              <w:color w:val="auto"/>
              <w:kern w:val="2"/>
              <w:szCs w:val="22"/>
              <w:lang w:val="en-AU" w:eastAsia="en-AU"/>
              <w14:ligatures w14:val="standardContextual"/>
            </w:rPr>
          </w:pPr>
          <w:hyperlink w:anchor="_Toc150436454" w:history="1">
            <w:r w:rsidR="00CB2DA5" w:rsidRPr="002D4F69">
              <w:rPr>
                <w:rStyle w:val="Hyperlink"/>
                <w:noProof/>
              </w:rPr>
              <w:t>2.</w:t>
            </w:r>
            <w:r w:rsidR="00CB2DA5">
              <w:rPr>
                <w:rFonts w:asciiTheme="minorHAnsi" w:hAnsiTheme="minorHAnsi" w:cstheme="minorBidi"/>
                <w:b w:val="0"/>
                <w:noProof/>
                <w:color w:val="auto"/>
                <w:kern w:val="2"/>
                <w:szCs w:val="22"/>
                <w:lang w:val="en-AU" w:eastAsia="en-AU"/>
                <w14:ligatures w14:val="standardContextual"/>
              </w:rPr>
              <w:tab/>
            </w:r>
            <w:r w:rsidR="00CB2DA5" w:rsidRPr="002D4F69">
              <w:rPr>
                <w:rStyle w:val="Hyperlink"/>
                <w:noProof/>
              </w:rPr>
              <w:t>Preparing for the assessment</w:t>
            </w:r>
            <w:r w:rsidR="00CB2DA5">
              <w:rPr>
                <w:noProof/>
                <w:webHidden/>
              </w:rPr>
              <w:tab/>
            </w:r>
            <w:r w:rsidR="00CB2DA5">
              <w:rPr>
                <w:noProof/>
                <w:webHidden/>
              </w:rPr>
              <w:fldChar w:fldCharType="begin"/>
            </w:r>
            <w:r w:rsidR="00CB2DA5">
              <w:rPr>
                <w:noProof/>
                <w:webHidden/>
              </w:rPr>
              <w:instrText xml:space="preserve"> PAGEREF _Toc150436454 \h </w:instrText>
            </w:r>
            <w:r w:rsidR="00CB2DA5">
              <w:rPr>
                <w:noProof/>
                <w:webHidden/>
              </w:rPr>
            </w:r>
            <w:r w:rsidR="00CB2DA5">
              <w:rPr>
                <w:noProof/>
                <w:webHidden/>
              </w:rPr>
              <w:fldChar w:fldCharType="separate"/>
            </w:r>
            <w:r w:rsidR="00CB2DA5">
              <w:rPr>
                <w:noProof/>
                <w:webHidden/>
              </w:rPr>
              <w:t>7</w:t>
            </w:r>
            <w:r w:rsidR="00CB2DA5">
              <w:rPr>
                <w:noProof/>
                <w:webHidden/>
              </w:rPr>
              <w:fldChar w:fldCharType="end"/>
            </w:r>
          </w:hyperlink>
        </w:p>
        <w:p w14:paraId="273A3BB3" w14:textId="19A8B63E"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55" w:history="1">
            <w:r w:rsidR="00CB2DA5" w:rsidRPr="002D4F69">
              <w:rPr>
                <w:rStyle w:val="Hyperlink"/>
                <w:noProof/>
                <w:lang w:val="en-AU"/>
              </w:rPr>
              <w:t>Checking the class set up and Student details</w:t>
            </w:r>
            <w:r w:rsidR="00CB2DA5">
              <w:rPr>
                <w:noProof/>
                <w:webHidden/>
              </w:rPr>
              <w:tab/>
            </w:r>
            <w:r w:rsidR="00CB2DA5">
              <w:rPr>
                <w:noProof/>
                <w:webHidden/>
              </w:rPr>
              <w:fldChar w:fldCharType="begin"/>
            </w:r>
            <w:r w:rsidR="00CB2DA5">
              <w:rPr>
                <w:noProof/>
                <w:webHidden/>
              </w:rPr>
              <w:instrText xml:space="preserve"> PAGEREF _Toc150436455 \h </w:instrText>
            </w:r>
            <w:r w:rsidR="00CB2DA5">
              <w:rPr>
                <w:noProof/>
                <w:webHidden/>
              </w:rPr>
            </w:r>
            <w:r w:rsidR="00CB2DA5">
              <w:rPr>
                <w:noProof/>
                <w:webHidden/>
              </w:rPr>
              <w:fldChar w:fldCharType="separate"/>
            </w:r>
            <w:r w:rsidR="00CB2DA5">
              <w:rPr>
                <w:noProof/>
                <w:webHidden/>
              </w:rPr>
              <w:t>7</w:t>
            </w:r>
            <w:r w:rsidR="00CB2DA5">
              <w:rPr>
                <w:noProof/>
                <w:webHidden/>
              </w:rPr>
              <w:fldChar w:fldCharType="end"/>
            </w:r>
          </w:hyperlink>
        </w:p>
        <w:p w14:paraId="0010F702" w14:textId="329CFD58"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56" w:history="1">
            <w:r w:rsidR="00CB2DA5" w:rsidRPr="002D4F69">
              <w:rPr>
                <w:rStyle w:val="Hyperlink"/>
                <w:noProof/>
                <w:lang w:val="en-AU"/>
              </w:rPr>
              <w:t>Becoming familiar with the EOI</w:t>
            </w:r>
            <w:r w:rsidR="00CB2DA5">
              <w:rPr>
                <w:noProof/>
                <w:webHidden/>
              </w:rPr>
              <w:tab/>
            </w:r>
            <w:r w:rsidR="00CB2DA5">
              <w:rPr>
                <w:noProof/>
                <w:webHidden/>
              </w:rPr>
              <w:fldChar w:fldCharType="begin"/>
            </w:r>
            <w:r w:rsidR="00CB2DA5">
              <w:rPr>
                <w:noProof/>
                <w:webHidden/>
              </w:rPr>
              <w:instrText xml:space="preserve"> PAGEREF _Toc150436456 \h </w:instrText>
            </w:r>
            <w:r w:rsidR="00CB2DA5">
              <w:rPr>
                <w:noProof/>
                <w:webHidden/>
              </w:rPr>
            </w:r>
            <w:r w:rsidR="00CB2DA5">
              <w:rPr>
                <w:noProof/>
                <w:webHidden/>
              </w:rPr>
              <w:fldChar w:fldCharType="separate"/>
            </w:r>
            <w:r w:rsidR="00CB2DA5">
              <w:rPr>
                <w:noProof/>
                <w:webHidden/>
              </w:rPr>
              <w:t>7</w:t>
            </w:r>
            <w:r w:rsidR="00CB2DA5">
              <w:rPr>
                <w:noProof/>
                <w:webHidden/>
              </w:rPr>
              <w:fldChar w:fldCharType="end"/>
            </w:r>
          </w:hyperlink>
        </w:p>
        <w:p w14:paraId="25E0A4F3" w14:textId="4D198C92"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57" w:history="1">
            <w:r w:rsidR="00CB2DA5" w:rsidRPr="002D4F69">
              <w:rPr>
                <w:rStyle w:val="Hyperlink"/>
                <w:noProof/>
                <w:lang w:val="en-AU"/>
              </w:rPr>
              <w:t>Which students can be assessed?</w:t>
            </w:r>
            <w:r w:rsidR="00CB2DA5">
              <w:rPr>
                <w:noProof/>
                <w:webHidden/>
              </w:rPr>
              <w:tab/>
            </w:r>
            <w:r w:rsidR="00CB2DA5">
              <w:rPr>
                <w:noProof/>
                <w:webHidden/>
              </w:rPr>
              <w:fldChar w:fldCharType="begin"/>
            </w:r>
            <w:r w:rsidR="00CB2DA5">
              <w:rPr>
                <w:noProof/>
                <w:webHidden/>
              </w:rPr>
              <w:instrText xml:space="preserve"> PAGEREF _Toc150436457 \h </w:instrText>
            </w:r>
            <w:r w:rsidR="00CB2DA5">
              <w:rPr>
                <w:noProof/>
                <w:webHidden/>
              </w:rPr>
            </w:r>
            <w:r w:rsidR="00CB2DA5">
              <w:rPr>
                <w:noProof/>
                <w:webHidden/>
              </w:rPr>
              <w:fldChar w:fldCharType="separate"/>
            </w:r>
            <w:r w:rsidR="00CB2DA5">
              <w:rPr>
                <w:noProof/>
                <w:webHidden/>
              </w:rPr>
              <w:t>7</w:t>
            </w:r>
            <w:r w:rsidR="00CB2DA5">
              <w:rPr>
                <w:noProof/>
                <w:webHidden/>
              </w:rPr>
              <w:fldChar w:fldCharType="end"/>
            </w:r>
          </w:hyperlink>
        </w:p>
        <w:p w14:paraId="3624D1F9" w14:textId="701B7457"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58" w:history="1">
            <w:r w:rsidR="00CB2DA5" w:rsidRPr="002D4F69">
              <w:rPr>
                <w:rStyle w:val="Hyperlink"/>
                <w:noProof/>
                <w:lang w:val="en-AU"/>
              </w:rPr>
              <w:t>EOI exemptions</w:t>
            </w:r>
            <w:r w:rsidR="00CB2DA5">
              <w:rPr>
                <w:noProof/>
                <w:webHidden/>
              </w:rPr>
              <w:tab/>
            </w:r>
            <w:r w:rsidR="00CB2DA5">
              <w:rPr>
                <w:noProof/>
                <w:webHidden/>
              </w:rPr>
              <w:fldChar w:fldCharType="begin"/>
            </w:r>
            <w:r w:rsidR="00CB2DA5">
              <w:rPr>
                <w:noProof/>
                <w:webHidden/>
              </w:rPr>
              <w:instrText xml:space="preserve"> PAGEREF _Toc150436458 \h </w:instrText>
            </w:r>
            <w:r w:rsidR="00CB2DA5">
              <w:rPr>
                <w:noProof/>
                <w:webHidden/>
              </w:rPr>
            </w:r>
            <w:r w:rsidR="00CB2DA5">
              <w:rPr>
                <w:noProof/>
                <w:webHidden/>
              </w:rPr>
              <w:fldChar w:fldCharType="separate"/>
            </w:r>
            <w:r w:rsidR="00CB2DA5">
              <w:rPr>
                <w:noProof/>
                <w:webHidden/>
              </w:rPr>
              <w:t>8</w:t>
            </w:r>
            <w:r w:rsidR="00CB2DA5">
              <w:rPr>
                <w:noProof/>
                <w:webHidden/>
              </w:rPr>
              <w:fldChar w:fldCharType="end"/>
            </w:r>
          </w:hyperlink>
        </w:p>
        <w:p w14:paraId="3D9820D0" w14:textId="0C11EF2D"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59" w:history="1">
            <w:r w:rsidR="00CB2DA5" w:rsidRPr="002D4F69">
              <w:rPr>
                <w:rStyle w:val="Hyperlink"/>
                <w:noProof/>
              </w:rPr>
              <w:t>Students enrolled in more than one school</w:t>
            </w:r>
            <w:r w:rsidR="00CB2DA5">
              <w:rPr>
                <w:noProof/>
                <w:webHidden/>
              </w:rPr>
              <w:tab/>
            </w:r>
            <w:r w:rsidR="00CB2DA5">
              <w:rPr>
                <w:noProof/>
                <w:webHidden/>
              </w:rPr>
              <w:fldChar w:fldCharType="begin"/>
            </w:r>
            <w:r w:rsidR="00CB2DA5">
              <w:rPr>
                <w:noProof/>
                <w:webHidden/>
              </w:rPr>
              <w:instrText xml:space="preserve"> PAGEREF _Toc150436459 \h </w:instrText>
            </w:r>
            <w:r w:rsidR="00CB2DA5">
              <w:rPr>
                <w:noProof/>
                <w:webHidden/>
              </w:rPr>
            </w:r>
            <w:r w:rsidR="00CB2DA5">
              <w:rPr>
                <w:noProof/>
                <w:webHidden/>
              </w:rPr>
              <w:fldChar w:fldCharType="separate"/>
            </w:r>
            <w:r w:rsidR="00CB2DA5">
              <w:rPr>
                <w:noProof/>
                <w:webHidden/>
              </w:rPr>
              <w:t>9</w:t>
            </w:r>
            <w:r w:rsidR="00CB2DA5">
              <w:rPr>
                <w:noProof/>
                <w:webHidden/>
              </w:rPr>
              <w:fldChar w:fldCharType="end"/>
            </w:r>
          </w:hyperlink>
        </w:p>
        <w:p w14:paraId="102F9FDC" w14:textId="6038A809"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60" w:history="1">
            <w:r w:rsidR="00CB2DA5" w:rsidRPr="002D4F69">
              <w:rPr>
                <w:rStyle w:val="Hyperlink"/>
                <w:noProof/>
              </w:rPr>
              <w:t>EOI kits</w:t>
            </w:r>
            <w:r w:rsidR="00CB2DA5">
              <w:rPr>
                <w:noProof/>
                <w:webHidden/>
              </w:rPr>
              <w:tab/>
            </w:r>
            <w:r w:rsidR="00CB2DA5">
              <w:rPr>
                <w:noProof/>
                <w:webHidden/>
              </w:rPr>
              <w:fldChar w:fldCharType="begin"/>
            </w:r>
            <w:r w:rsidR="00CB2DA5">
              <w:rPr>
                <w:noProof/>
                <w:webHidden/>
              </w:rPr>
              <w:instrText xml:space="preserve"> PAGEREF _Toc150436460 \h </w:instrText>
            </w:r>
            <w:r w:rsidR="00CB2DA5">
              <w:rPr>
                <w:noProof/>
                <w:webHidden/>
              </w:rPr>
            </w:r>
            <w:r w:rsidR="00CB2DA5">
              <w:rPr>
                <w:noProof/>
                <w:webHidden/>
              </w:rPr>
              <w:fldChar w:fldCharType="separate"/>
            </w:r>
            <w:r w:rsidR="00CB2DA5">
              <w:rPr>
                <w:noProof/>
                <w:webHidden/>
              </w:rPr>
              <w:t>9</w:t>
            </w:r>
            <w:r w:rsidR="00CB2DA5">
              <w:rPr>
                <w:noProof/>
                <w:webHidden/>
              </w:rPr>
              <w:fldChar w:fldCharType="end"/>
            </w:r>
          </w:hyperlink>
        </w:p>
        <w:p w14:paraId="0E147BAA" w14:textId="6AF48966"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61" w:history="1">
            <w:r w:rsidR="00CB2DA5" w:rsidRPr="002D4F69">
              <w:rPr>
                <w:rStyle w:val="Hyperlink"/>
                <w:noProof/>
              </w:rPr>
              <w:t>Resources required for each Module</w:t>
            </w:r>
            <w:r w:rsidR="00CB2DA5">
              <w:rPr>
                <w:noProof/>
                <w:webHidden/>
              </w:rPr>
              <w:tab/>
            </w:r>
            <w:r w:rsidR="00CB2DA5">
              <w:rPr>
                <w:noProof/>
                <w:webHidden/>
              </w:rPr>
              <w:fldChar w:fldCharType="begin"/>
            </w:r>
            <w:r w:rsidR="00CB2DA5">
              <w:rPr>
                <w:noProof/>
                <w:webHidden/>
              </w:rPr>
              <w:instrText xml:space="preserve"> PAGEREF _Toc150436461 \h </w:instrText>
            </w:r>
            <w:r w:rsidR="00CB2DA5">
              <w:rPr>
                <w:noProof/>
                <w:webHidden/>
              </w:rPr>
            </w:r>
            <w:r w:rsidR="00CB2DA5">
              <w:rPr>
                <w:noProof/>
                <w:webHidden/>
              </w:rPr>
              <w:fldChar w:fldCharType="separate"/>
            </w:r>
            <w:r w:rsidR="00CB2DA5">
              <w:rPr>
                <w:noProof/>
                <w:webHidden/>
              </w:rPr>
              <w:t>10</w:t>
            </w:r>
            <w:r w:rsidR="00CB2DA5">
              <w:rPr>
                <w:noProof/>
                <w:webHidden/>
              </w:rPr>
              <w:fldChar w:fldCharType="end"/>
            </w:r>
          </w:hyperlink>
        </w:p>
        <w:p w14:paraId="42D8D9D6" w14:textId="6CCFF879" w:rsidR="00CB2DA5" w:rsidRDefault="00000000">
          <w:pPr>
            <w:pStyle w:val="TOC1"/>
            <w:rPr>
              <w:rFonts w:asciiTheme="minorHAnsi" w:hAnsiTheme="minorHAnsi" w:cstheme="minorBidi"/>
              <w:b w:val="0"/>
              <w:noProof/>
              <w:color w:val="auto"/>
              <w:kern w:val="2"/>
              <w:szCs w:val="22"/>
              <w:lang w:val="en-AU" w:eastAsia="en-AU"/>
              <w14:ligatures w14:val="standardContextual"/>
            </w:rPr>
          </w:pPr>
          <w:hyperlink w:anchor="_Toc150436462" w:history="1">
            <w:r w:rsidR="00CB2DA5" w:rsidRPr="002D4F69">
              <w:rPr>
                <w:rStyle w:val="Hyperlink"/>
                <w:noProof/>
              </w:rPr>
              <w:t>3.</w:t>
            </w:r>
            <w:r w:rsidR="00CB2DA5">
              <w:rPr>
                <w:rFonts w:asciiTheme="minorHAnsi" w:hAnsiTheme="minorHAnsi" w:cstheme="minorBidi"/>
                <w:b w:val="0"/>
                <w:noProof/>
                <w:color w:val="auto"/>
                <w:kern w:val="2"/>
                <w:szCs w:val="22"/>
                <w:lang w:val="en-AU" w:eastAsia="en-AU"/>
                <w14:ligatures w14:val="standardContextual"/>
              </w:rPr>
              <w:tab/>
            </w:r>
            <w:r w:rsidR="00CB2DA5" w:rsidRPr="002D4F69">
              <w:rPr>
                <w:rStyle w:val="Hyperlink"/>
                <w:noProof/>
              </w:rPr>
              <w:t>The EOI modules in more detail</w:t>
            </w:r>
            <w:r w:rsidR="00CB2DA5">
              <w:rPr>
                <w:noProof/>
                <w:webHidden/>
              </w:rPr>
              <w:tab/>
            </w:r>
            <w:r w:rsidR="00CB2DA5">
              <w:rPr>
                <w:noProof/>
                <w:webHidden/>
              </w:rPr>
              <w:fldChar w:fldCharType="begin"/>
            </w:r>
            <w:r w:rsidR="00CB2DA5">
              <w:rPr>
                <w:noProof/>
                <w:webHidden/>
              </w:rPr>
              <w:instrText xml:space="preserve"> PAGEREF _Toc150436462 \h </w:instrText>
            </w:r>
            <w:r w:rsidR="00CB2DA5">
              <w:rPr>
                <w:noProof/>
                <w:webHidden/>
              </w:rPr>
            </w:r>
            <w:r w:rsidR="00CB2DA5">
              <w:rPr>
                <w:noProof/>
                <w:webHidden/>
              </w:rPr>
              <w:fldChar w:fldCharType="separate"/>
            </w:r>
            <w:r w:rsidR="00CB2DA5">
              <w:rPr>
                <w:noProof/>
                <w:webHidden/>
              </w:rPr>
              <w:t>11</w:t>
            </w:r>
            <w:r w:rsidR="00CB2DA5">
              <w:rPr>
                <w:noProof/>
                <w:webHidden/>
              </w:rPr>
              <w:fldChar w:fldCharType="end"/>
            </w:r>
          </w:hyperlink>
        </w:p>
        <w:p w14:paraId="1429BF9C" w14:textId="7AC10F26"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63" w:history="1">
            <w:r w:rsidR="00CB2DA5" w:rsidRPr="002D4F69">
              <w:rPr>
                <w:rStyle w:val="Hyperlink"/>
                <w:noProof/>
              </w:rPr>
              <w:t>Module 1 Overview</w:t>
            </w:r>
            <w:r w:rsidR="00CB2DA5">
              <w:rPr>
                <w:noProof/>
                <w:webHidden/>
              </w:rPr>
              <w:tab/>
            </w:r>
            <w:r w:rsidR="00CB2DA5">
              <w:rPr>
                <w:noProof/>
                <w:webHidden/>
              </w:rPr>
              <w:fldChar w:fldCharType="begin"/>
            </w:r>
            <w:r w:rsidR="00CB2DA5">
              <w:rPr>
                <w:noProof/>
                <w:webHidden/>
              </w:rPr>
              <w:instrText xml:space="preserve"> PAGEREF _Toc150436463 \h </w:instrText>
            </w:r>
            <w:r w:rsidR="00CB2DA5">
              <w:rPr>
                <w:noProof/>
                <w:webHidden/>
              </w:rPr>
            </w:r>
            <w:r w:rsidR="00CB2DA5">
              <w:rPr>
                <w:noProof/>
                <w:webHidden/>
              </w:rPr>
              <w:fldChar w:fldCharType="separate"/>
            </w:r>
            <w:r w:rsidR="00CB2DA5">
              <w:rPr>
                <w:noProof/>
                <w:webHidden/>
              </w:rPr>
              <w:t>12</w:t>
            </w:r>
            <w:r w:rsidR="00CB2DA5">
              <w:rPr>
                <w:noProof/>
                <w:webHidden/>
              </w:rPr>
              <w:fldChar w:fldCharType="end"/>
            </w:r>
          </w:hyperlink>
        </w:p>
        <w:p w14:paraId="20A8877C" w14:textId="64724E87"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64" w:history="1">
            <w:r w:rsidR="00CB2DA5" w:rsidRPr="002D4F69">
              <w:rPr>
                <w:rStyle w:val="Hyperlink"/>
                <w:noProof/>
              </w:rPr>
              <w:t>Module 2 Overview</w:t>
            </w:r>
            <w:r w:rsidR="00CB2DA5">
              <w:rPr>
                <w:noProof/>
                <w:webHidden/>
              </w:rPr>
              <w:tab/>
            </w:r>
            <w:r w:rsidR="00CB2DA5">
              <w:rPr>
                <w:noProof/>
                <w:webHidden/>
              </w:rPr>
              <w:fldChar w:fldCharType="begin"/>
            </w:r>
            <w:r w:rsidR="00CB2DA5">
              <w:rPr>
                <w:noProof/>
                <w:webHidden/>
              </w:rPr>
              <w:instrText xml:space="preserve"> PAGEREF _Toc150436464 \h </w:instrText>
            </w:r>
            <w:r w:rsidR="00CB2DA5">
              <w:rPr>
                <w:noProof/>
                <w:webHidden/>
              </w:rPr>
            </w:r>
            <w:r w:rsidR="00CB2DA5">
              <w:rPr>
                <w:noProof/>
                <w:webHidden/>
              </w:rPr>
              <w:fldChar w:fldCharType="separate"/>
            </w:r>
            <w:r w:rsidR="00CB2DA5">
              <w:rPr>
                <w:noProof/>
                <w:webHidden/>
              </w:rPr>
              <w:t>13</w:t>
            </w:r>
            <w:r w:rsidR="00CB2DA5">
              <w:rPr>
                <w:noProof/>
                <w:webHidden/>
              </w:rPr>
              <w:fldChar w:fldCharType="end"/>
            </w:r>
          </w:hyperlink>
        </w:p>
        <w:p w14:paraId="7C626248" w14:textId="53DDBFAB"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65" w:history="1">
            <w:r w:rsidR="00CB2DA5" w:rsidRPr="002D4F69">
              <w:rPr>
                <w:rStyle w:val="Hyperlink"/>
                <w:noProof/>
              </w:rPr>
              <w:t>Module 3 Overview</w:t>
            </w:r>
            <w:r w:rsidR="00CB2DA5">
              <w:rPr>
                <w:noProof/>
                <w:webHidden/>
              </w:rPr>
              <w:tab/>
            </w:r>
            <w:r w:rsidR="00CB2DA5">
              <w:rPr>
                <w:noProof/>
                <w:webHidden/>
              </w:rPr>
              <w:fldChar w:fldCharType="begin"/>
            </w:r>
            <w:r w:rsidR="00CB2DA5">
              <w:rPr>
                <w:noProof/>
                <w:webHidden/>
              </w:rPr>
              <w:instrText xml:space="preserve"> PAGEREF _Toc150436465 \h </w:instrText>
            </w:r>
            <w:r w:rsidR="00CB2DA5">
              <w:rPr>
                <w:noProof/>
                <w:webHidden/>
              </w:rPr>
            </w:r>
            <w:r w:rsidR="00CB2DA5">
              <w:rPr>
                <w:noProof/>
                <w:webHidden/>
              </w:rPr>
              <w:fldChar w:fldCharType="separate"/>
            </w:r>
            <w:r w:rsidR="00CB2DA5">
              <w:rPr>
                <w:noProof/>
                <w:webHidden/>
              </w:rPr>
              <w:t>15</w:t>
            </w:r>
            <w:r w:rsidR="00CB2DA5">
              <w:rPr>
                <w:noProof/>
                <w:webHidden/>
              </w:rPr>
              <w:fldChar w:fldCharType="end"/>
            </w:r>
          </w:hyperlink>
        </w:p>
        <w:p w14:paraId="656153DF" w14:textId="73FEE5C4"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66" w:history="1">
            <w:r w:rsidR="00CB2DA5" w:rsidRPr="002D4F69">
              <w:rPr>
                <w:rStyle w:val="Hyperlink"/>
                <w:noProof/>
              </w:rPr>
              <w:t>Module 4 Overview</w:t>
            </w:r>
            <w:r w:rsidR="00CB2DA5">
              <w:rPr>
                <w:noProof/>
                <w:webHidden/>
              </w:rPr>
              <w:tab/>
            </w:r>
            <w:r w:rsidR="00CB2DA5">
              <w:rPr>
                <w:noProof/>
                <w:webHidden/>
              </w:rPr>
              <w:fldChar w:fldCharType="begin"/>
            </w:r>
            <w:r w:rsidR="00CB2DA5">
              <w:rPr>
                <w:noProof/>
                <w:webHidden/>
              </w:rPr>
              <w:instrText xml:space="preserve"> PAGEREF _Toc150436466 \h </w:instrText>
            </w:r>
            <w:r w:rsidR="00CB2DA5">
              <w:rPr>
                <w:noProof/>
                <w:webHidden/>
              </w:rPr>
            </w:r>
            <w:r w:rsidR="00CB2DA5">
              <w:rPr>
                <w:noProof/>
                <w:webHidden/>
              </w:rPr>
              <w:fldChar w:fldCharType="separate"/>
            </w:r>
            <w:r w:rsidR="00CB2DA5">
              <w:rPr>
                <w:noProof/>
                <w:webHidden/>
              </w:rPr>
              <w:t>16</w:t>
            </w:r>
            <w:r w:rsidR="00CB2DA5">
              <w:rPr>
                <w:noProof/>
                <w:webHidden/>
              </w:rPr>
              <w:fldChar w:fldCharType="end"/>
            </w:r>
          </w:hyperlink>
        </w:p>
        <w:p w14:paraId="61DB8B9E" w14:textId="101645AC" w:rsidR="00CB2DA5" w:rsidRDefault="00000000">
          <w:pPr>
            <w:pStyle w:val="TOC1"/>
            <w:rPr>
              <w:rFonts w:asciiTheme="minorHAnsi" w:hAnsiTheme="minorHAnsi" w:cstheme="minorBidi"/>
              <w:b w:val="0"/>
              <w:noProof/>
              <w:color w:val="auto"/>
              <w:kern w:val="2"/>
              <w:szCs w:val="22"/>
              <w:lang w:val="en-AU" w:eastAsia="en-AU"/>
              <w14:ligatures w14:val="standardContextual"/>
            </w:rPr>
          </w:pPr>
          <w:hyperlink w:anchor="_Toc150436467" w:history="1">
            <w:r w:rsidR="00CB2DA5" w:rsidRPr="002D4F69">
              <w:rPr>
                <w:rStyle w:val="Hyperlink"/>
                <w:noProof/>
              </w:rPr>
              <w:t>4.</w:t>
            </w:r>
            <w:r w:rsidR="00CB2DA5">
              <w:rPr>
                <w:rFonts w:asciiTheme="minorHAnsi" w:hAnsiTheme="minorHAnsi" w:cstheme="minorBidi"/>
                <w:b w:val="0"/>
                <w:noProof/>
                <w:color w:val="auto"/>
                <w:kern w:val="2"/>
                <w:szCs w:val="22"/>
                <w:lang w:val="en-AU" w:eastAsia="en-AU"/>
                <w14:ligatures w14:val="standardContextual"/>
              </w:rPr>
              <w:tab/>
            </w:r>
            <w:r w:rsidR="00CB2DA5" w:rsidRPr="002D4F69">
              <w:rPr>
                <w:rStyle w:val="Hyperlink"/>
                <w:noProof/>
              </w:rPr>
              <w:t>Administering the EOI</w:t>
            </w:r>
            <w:r w:rsidR="00CB2DA5">
              <w:rPr>
                <w:noProof/>
                <w:webHidden/>
              </w:rPr>
              <w:tab/>
            </w:r>
            <w:r w:rsidR="00CB2DA5">
              <w:rPr>
                <w:noProof/>
                <w:webHidden/>
              </w:rPr>
              <w:fldChar w:fldCharType="begin"/>
            </w:r>
            <w:r w:rsidR="00CB2DA5">
              <w:rPr>
                <w:noProof/>
                <w:webHidden/>
              </w:rPr>
              <w:instrText xml:space="preserve"> PAGEREF _Toc150436467 \h </w:instrText>
            </w:r>
            <w:r w:rsidR="00CB2DA5">
              <w:rPr>
                <w:noProof/>
                <w:webHidden/>
              </w:rPr>
            </w:r>
            <w:r w:rsidR="00CB2DA5">
              <w:rPr>
                <w:noProof/>
                <w:webHidden/>
              </w:rPr>
              <w:fldChar w:fldCharType="separate"/>
            </w:r>
            <w:r w:rsidR="00CB2DA5">
              <w:rPr>
                <w:noProof/>
                <w:webHidden/>
              </w:rPr>
              <w:t>18</w:t>
            </w:r>
            <w:r w:rsidR="00CB2DA5">
              <w:rPr>
                <w:noProof/>
                <w:webHidden/>
              </w:rPr>
              <w:fldChar w:fldCharType="end"/>
            </w:r>
          </w:hyperlink>
        </w:p>
        <w:p w14:paraId="3E882509" w14:textId="7E84BCAE"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68" w:history="1">
            <w:r w:rsidR="00CB2DA5" w:rsidRPr="002D4F69">
              <w:rPr>
                <w:rStyle w:val="Hyperlink"/>
                <w:noProof/>
              </w:rPr>
              <w:t>Assessment view</w:t>
            </w:r>
            <w:r w:rsidR="00CB2DA5">
              <w:rPr>
                <w:noProof/>
                <w:webHidden/>
              </w:rPr>
              <w:tab/>
            </w:r>
            <w:r w:rsidR="00CB2DA5">
              <w:rPr>
                <w:noProof/>
                <w:webHidden/>
              </w:rPr>
              <w:fldChar w:fldCharType="begin"/>
            </w:r>
            <w:r w:rsidR="00CB2DA5">
              <w:rPr>
                <w:noProof/>
                <w:webHidden/>
              </w:rPr>
              <w:instrText xml:space="preserve"> PAGEREF _Toc150436468 \h </w:instrText>
            </w:r>
            <w:r w:rsidR="00CB2DA5">
              <w:rPr>
                <w:noProof/>
                <w:webHidden/>
              </w:rPr>
            </w:r>
            <w:r w:rsidR="00CB2DA5">
              <w:rPr>
                <w:noProof/>
                <w:webHidden/>
              </w:rPr>
              <w:fldChar w:fldCharType="separate"/>
            </w:r>
            <w:r w:rsidR="00CB2DA5">
              <w:rPr>
                <w:noProof/>
                <w:webHidden/>
              </w:rPr>
              <w:t>18</w:t>
            </w:r>
            <w:r w:rsidR="00CB2DA5">
              <w:rPr>
                <w:noProof/>
                <w:webHidden/>
              </w:rPr>
              <w:fldChar w:fldCharType="end"/>
            </w:r>
          </w:hyperlink>
        </w:p>
        <w:p w14:paraId="08018EAF" w14:textId="20BDE514" w:rsidR="00CB2DA5" w:rsidRDefault="00000000">
          <w:pPr>
            <w:pStyle w:val="TOC1"/>
            <w:rPr>
              <w:rFonts w:asciiTheme="minorHAnsi" w:hAnsiTheme="minorHAnsi" w:cstheme="minorBidi"/>
              <w:b w:val="0"/>
              <w:noProof/>
              <w:color w:val="auto"/>
              <w:kern w:val="2"/>
              <w:szCs w:val="22"/>
              <w:lang w:val="en-AU" w:eastAsia="en-AU"/>
              <w14:ligatures w14:val="standardContextual"/>
            </w:rPr>
          </w:pPr>
          <w:hyperlink w:anchor="_Toc150436469" w:history="1">
            <w:r w:rsidR="00CB2DA5" w:rsidRPr="002D4F69">
              <w:rPr>
                <w:rStyle w:val="Hyperlink"/>
                <w:noProof/>
              </w:rPr>
              <w:t>5.</w:t>
            </w:r>
            <w:r w:rsidR="00CB2DA5">
              <w:rPr>
                <w:rFonts w:asciiTheme="minorHAnsi" w:hAnsiTheme="minorHAnsi" w:cstheme="minorBidi"/>
                <w:b w:val="0"/>
                <w:noProof/>
                <w:color w:val="auto"/>
                <w:kern w:val="2"/>
                <w:szCs w:val="22"/>
                <w:lang w:val="en-AU" w:eastAsia="en-AU"/>
                <w14:ligatures w14:val="standardContextual"/>
              </w:rPr>
              <w:tab/>
            </w:r>
            <w:r w:rsidR="00CB2DA5" w:rsidRPr="002D4F69">
              <w:rPr>
                <w:rStyle w:val="Hyperlink"/>
                <w:noProof/>
              </w:rPr>
              <w:t>Recording student responses</w:t>
            </w:r>
            <w:r w:rsidR="00CB2DA5">
              <w:rPr>
                <w:noProof/>
                <w:webHidden/>
              </w:rPr>
              <w:tab/>
            </w:r>
            <w:r w:rsidR="00CB2DA5">
              <w:rPr>
                <w:noProof/>
                <w:webHidden/>
              </w:rPr>
              <w:fldChar w:fldCharType="begin"/>
            </w:r>
            <w:r w:rsidR="00CB2DA5">
              <w:rPr>
                <w:noProof/>
                <w:webHidden/>
              </w:rPr>
              <w:instrText xml:space="preserve"> PAGEREF _Toc150436469 \h </w:instrText>
            </w:r>
            <w:r w:rsidR="00CB2DA5">
              <w:rPr>
                <w:noProof/>
                <w:webHidden/>
              </w:rPr>
            </w:r>
            <w:r w:rsidR="00CB2DA5">
              <w:rPr>
                <w:noProof/>
                <w:webHidden/>
              </w:rPr>
              <w:fldChar w:fldCharType="separate"/>
            </w:r>
            <w:r w:rsidR="00CB2DA5">
              <w:rPr>
                <w:noProof/>
                <w:webHidden/>
              </w:rPr>
              <w:t>20</w:t>
            </w:r>
            <w:r w:rsidR="00CB2DA5">
              <w:rPr>
                <w:noProof/>
                <w:webHidden/>
              </w:rPr>
              <w:fldChar w:fldCharType="end"/>
            </w:r>
          </w:hyperlink>
        </w:p>
        <w:p w14:paraId="3ECB7CD5" w14:textId="1D09EB36"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70" w:history="1">
            <w:r w:rsidR="00CB2DA5" w:rsidRPr="002D4F69">
              <w:rPr>
                <w:rStyle w:val="Hyperlink"/>
                <w:noProof/>
              </w:rPr>
              <w:t>Using the scoring rubrics to evaluate student responses</w:t>
            </w:r>
            <w:r w:rsidR="00CB2DA5">
              <w:rPr>
                <w:noProof/>
                <w:webHidden/>
              </w:rPr>
              <w:tab/>
            </w:r>
            <w:r w:rsidR="00CB2DA5">
              <w:rPr>
                <w:noProof/>
                <w:webHidden/>
              </w:rPr>
              <w:fldChar w:fldCharType="begin"/>
            </w:r>
            <w:r w:rsidR="00CB2DA5">
              <w:rPr>
                <w:noProof/>
                <w:webHidden/>
              </w:rPr>
              <w:instrText xml:space="preserve"> PAGEREF _Toc150436470 \h </w:instrText>
            </w:r>
            <w:r w:rsidR="00CB2DA5">
              <w:rPr>
                <w:noProof/>
                <w:webHidden/>
              </w:rPr>
            </w:r>
            <w:r w:rsidR="00CB2DA5">
              <w:rPr>
                <w:noProof/>
                <w:webHidden/>
              </w:rPr>
              <w:fldChar w:fldCharType="separate"/>
            </w:r>
            <w:r w:rsidR="00CB2DA5">
              <w:rPr>
                <w:noProof/>
                <w:webHidden/>
              </w:rPr>
              <w:t>20</w:t>
            </w:r>
            <w:r w:rsidR="00CB2DA5">
              <w:rPr>
                <w:noProof/>
                <w:webHidden/>
              </w:rPr>
              <w:fldChar w:fldCharType="end"/>
            </w:r>
          </w:hyperlink>
        </w:p>
        <w:p w14:paraId="1F80C621" w14:textId="63B96575"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71" w:history="1">
            <w:r w:rsidR="00CB2DA5" w:rsidRPr="002D4F69">
              <w:rPr>
                <w:rStyle w:val="Hyperlink"/>
                <w:noProof/>
              </w:rPr>
              <w:t>Phonics rubrics</w:t>
            </w:r>
            <w:r w:rsidR="00CB2DA5">
              <w:rPr>
                <w:noProof/>
                <w:webHidden/>
              </w:rPr>
              <w:tab/>
            </w:r>
            <w:r w:rsidR="00CB2DA5">
              <w:rPr>
                <w:noProof/>
                <w:webHidden/>
              </w:rPr>
              <w:fldChar w:fldCharType="begin"/>
            </w:r>
            <w:r w:rsidR="00CB2DA5">
              <w:rPr>
                <w:noProof/>
                <w:webHidden/>
              </w:rPr>
              <w:instrText xml:space="preserve"> PAGEREF _Toc150436471 \h </w:instrText>
            </w:r>
            <w:r w:rsidR="00CB2DA5">
              <w:rPr>
                <w:noProof/>
                <w:webHidden/>
              </w:rPr>
            </w:r>
            <w:r w:rsidR="00CB2DA5">
              <w:rPr>
                <w:noProof/>
                <w:webHidden/>
              </w:rPr>
              <w:fldChar w:fldCharType="separate"/>
            </w:r>
            <w:r w:rsidR="00CB2DA5">
              <w:rPr>
                <w:noProof/>
                <w:webHidden/>
              </w:rPr>
              <w:t>21</w:t>
            </w:r>
            <w:r w:rsidR="00CB2DA5">
              <w:rPr>
                <w:noProof/>
                <w:webHidden/>
              </w:rPr>
              <w:fldChar w:fldCharType="end"/>
            </w:r>
          </w:hyperlink>
        </w:p>
        <w:p w14:paraId="2A3DB628" w14:textId="0DAF329A"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72" w:history="1">
            <w:r w:rsidR="00CB2DA5" w:rsidRPr="002D4F69">
              <w:rPr>
                <w:rStyle w:val="Hyperlink"/>
                <w:noProof/>
              </w:rPr>
              <w:t>Writing rubrics</w:t>
            </w:r>
            <w:r w:rsidR="00CB2DA5">
              <w:rPr>
                <w:noProof/>
                <w:webHidden/>
              </w:rPr>
              <w:tab/>
            </w:r>
            <w:r w:rsidR="00CB2DA5">
              <w:rPr>
                <w:noProof/>
                <w:webHidden/>
              </w:rPr>
              <w:fldChar w:fldCharType="begin"/>
            </w:r>
            <w:r w:rsidR="00CB2DA5">
              <w:rPr>
                <w:noProof/>
                <w:webHidden/>
              </w:rPr>
              <w:instrText xml:space="preserve"> PAGEREF _Toc150436472 \h </w:instrText>
            </w:r>
            <w:r w:rsidR="00CB2DA5">
              <w:rPr>
                <w:noProof/>
                <w:webHidden/>
              </w:rPr>
            </w:r>
            <w:r w:rsidR="00CB2DA5">
              <w:rPr>
                <w:noProof/>
                <w:webHidden/>
              </w:rPr>
              <w:fldChar w:fldCharType="separate"/>
            </w:r>
            <w:r w:rsidR="00CB2DA5">
              <w:rPr>
                <w:noProof/>
                <w:webHidden/>
              </w:rPr>
              <w:t>22</w:t>
            </w:r>
            <w:r w:rsidR="00CB2DA5">
              <w:rPr>
                <w:noProof/>
                <w:webHidden/>
              </w:rPr>
              <w:fldChar w:fldCharType="end"/>
            </w:r>
          </w:hyperlink>
        </w:p>
        <w:p w14:paraId="1C81F207" w14:textId="5585A1E7" w:rsidR="00CB2DA5" w:rsidRDefault="00000000">
          <w:pPr>
            <w:pStyle w:val="TOC1"/>
            <w:rPr>
              <w:rFonts w:asciiTheme="minorHAnsi" w:hAnsiTheme="minorHAnsi" w:cstheme="minorBidi"/>
              <w:b w:val="0"/>
              <w:noProof/>
              <w:color w:val="auto"/>
              <w:kern w:val="2"/>
              <w:szCs w:val="22"/>
              <w:lang w:val="en-AU" w:eastAsia="en-AU"/>
              <w14:ligatures w14:val="standardContextual"/>
            </w:rPr>
          </w:pPr>
          <w:hyperlink w:anchor="_Toc150436473" w:history="1">
            <w:r w:rsidR="00CB2DA5" w:rsidRPr="002D4F69">
              <w:rPr>
                <w:rStyle w:val="Hyperlink"/>
                <w:noProof/>
              </w:rPr>
              <w:t>6.</w:t>
            </w:r>
            <w:r w:rsidR="00CB2DA5">
              <w:rPr>
                <w:rFonts w:asciiTheme="minorHAnsi" w:hAnsiTheme="minorHAnsi" w:cstheme="minorBidi"/>
                <w:b w:val="0"/>
                <w:noProof/>
                <w:color w:val="auto"/>
                <w:kern w:val="2"/>
                <w:szCs w:val="22"/>
                <w:lang w:val="en-AU" w:eastAsia="en-AU"/>
                <w14:ligatures w14:val="standardContextual"/>
              </w:rPr>
              <w:tab/>
            </w:r>
            <w:r w:rsidR="00CB2DA5" w:rsidRPr="002D4F69">
              <w:rPr>
                <w:rStyle w:val="Hyperlink"/>
                <w:noProof/>
              </w:rPr>
              <w:t>Student Profile</w:t>
            </w:r>
            <w:r w:rsidR="00CB2DA5">
              <w:rPr>
                <w:noProof/>
                <w:webHidden/>
              </w:rPr>
              <w:tab/>
            </w:r>
            <w:r w:rsidR="00CB2DA5">
              <w:rPr>
                <w:noProof/>
                <w:webHidden/>
              </w:rPr>
              <w:fldChar w:fldCharType="begin"/>
            </w:r>
            <w:r w:rsidR="00CB2DA5">
              <w:rPr>
                <w:noProof/>
                <w:webHidden/>
              </w:rPr>
              <w:instrText xml:space="preserve"> PAGEREF _Toc150436473 \h </w:instrText>
            </w:r>
            <w:r w:rsidR="00CB2DA5">
              <w:rPr>
                <w:noProof/>
                <w:webHidden/>
              </w:rPr>
            </w:r>
            <w:r w:rsidR="00CB2DA5">
              <w:rPr>
                <w:noProof/>
                <w:webHidden/>
              </w:rPr>
              <w:fldChar w:fldCharType="separate"/>
            </w:r>
            <w:r w:rsidR="00CB2DA5">
              <w:rPr>
                <w:noProof/>
                <w:webHidden/>
              </w:rPr>
              <w:t>24</w:t>
            </w:r>
            <w:r w:rsidR="00CB2DA5">
              <w:rPr>
                <w:noProof/>
                <w:webHidden/>
              </w:rPr>
              <w:fldChar w:fldCharType="end"/>
            </w:r>
          </w:hyperlink>
        </w:p>
        <w:p w14:paraId="402EB3AF" w14:textId="4AA08FE2"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74" w:history="1">
            <w:r w:rsidR="00CB2DA5" w:rsidRPr="002D4F69">
              <w:rPr>
                <w:rStyle w:val="Hyperlink"/>
                <w:noProof/>
              </w:rPr>
              <w:t>How to Access</w:t>
            </w:r>
            <w:r w:rsidR="00CB2DA5">
              <w:rPr>
                <w:noProof/>
                <w:webHidden/>
              </w:rPr>
              <w:tab/>
            </w:r>
            <w:r w:rsidR="00CB2DA5">
              <w:rPr>
                <w:noProof/>
                <w:webHidden/>
              </w:rPr>
              <w:fldChar w:fldCharType="begin"/>
            </w:r>
            <w:r w:rsidR="00CB2DA5">
              <w:rPr>
                <w:noProof/>
                <w:webHidden/>
              </w:rPr>
              <w:instrText xml:space="preserve"> PAGEREF _Toc150436474 \h </w:instrText>
            </w:r>
            <w:r w:rsidR="00CB2DA5">
              <w:rPr>
                <w:noProof/>
                <w:webHidden/>
              </w:rPr>
            </w:r>
            <w:r w:rsidR="00CB2DA5">
              <w:rPr>
                <w:noProof/>
                <w:webHidden/>
              </w:rPr>
              <w:fldChar w:fldCharType="separate"/>
            </w:r>
            <w:r w:rsidR="00CB2DA5">
              <w:rPr>
                <w:noProof/>
                <w:webHidden/>
              </w:rPr>
              <w:t>24</w:t>
            </w:r>
            <w:r w:rsidR="00CB2DA5">
              <w:rPr>
                <w:noProof/>
                <w:webHidden/>
              </w:rPr>
              <w:fldChar w:fldCharType="end"/>
            </w:r>
          </w:hyperlink>
        </w:p>
        <w:p w14:paraId="5AB022CE" w14:textId="6D049C2F"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75" w:history="1">
            <w:r w:rsidR="00CB2DA5" w:rsidRPr="002D4F69">
              <w:rPr>
                <w:rStyle w:val="Hyperlink"/>
                <w:noProof/>
              </w:rPr>
              <w:t>About the Student Profile</w:t>
            </w:r>
            <w:r w:rsidR="00CB2DA5">
              <w:rPr>
                <w:noProof/>
                <w:webHidden/>
              </w:rPr>
              <w:tab/>
            </w:r>
            <w:r w:rsidR="00CB2DA5">
              <w:rPr>
                <w:noProof/>
                <w:webHidden/>
              </w:rPr>
              <w:fldChar w:fldCharType="begin"/>
            </w:r>
            <w:r w:rsidR="00CB2DA5">
              <w:rPr>
                <w:noProof/>
                <w:webHidden/>
              </w:rPr>
              <w:instrText xml:space="preserve"> PAGEREF _Toc150436475 \h </w:instrText>
            </w:r>
            <w:r w:rsidR="00CB2DA5">
              <w:rPr>
                <w:noProof/>
                <w:webHidden/>
              </w:rPr>
            </w:r>
            <w:r w:rsidR="00CB2DA5">
              <w:rPr>
                <w:noProof/>
                <w:webHidden/>
              </w:rPr>
              <w:fldChar w:fldCharType="separate"/>
            </w:r>
            <w:r w:rsidR="00CB2DA5">
              <w:rPr>
                <w:noProof/>
                <w:webHidden/>
              </w:rPr>
              <w:t>24</w:t>
            </w:r>
            <w:r w:rsidR="00CB2DA5">
              <w:rPr>
                <w:noProof/>
                <w:webHidden/>
              </w:rPr>
              <w:fldChar w:fldCharType="end"/>
            </w:r>
          </w:hyperlink>
        </w:p>
        <w:p w14:paraId="323417B2" w14:textId="0F42E0C6"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76" w:history="1">
            <w:r w:rsidR="00CB2DA5" w:rsidRPr="002D4F69">
              <w:rPr>
                <w:rStyle w:val="Hyperlink"/>
                <w:noProof/>
              </w:rPr>
              <w:t>Features of the Student Profile</w:t>
            </w:r>
            <w:r w:rsidR="00CB2DA5">
              <w:rPr>
                <w:noProof/>
                <w:webHidden/>
              </w:rPr>
              <w:tab/>
            </w:r>
            <w:r w:rsidR="00CB2DA5">
              <w:rPr>
                <w:noProof/>
                <w:webHidden/>
              </w:rPr>
              <w:fldChar w:fldCharType="begin"/>
            </w:r>
            <w:r w:rsidR="00CB2DA5">
              <w:rPr>
                <w:noProof/>
                <w:webHidden/>
              </w:rPr>
              <w:instrText xml:space="preserve"> PAGEREF _Toc150436476 \h </w:instrText>
            </w:r>
            <w:r w:rsidR="00CB2DA5">
              <w:rPr>
                <w:noProof/>
                <w:webHidden/>
              </w:rPr>
            </w:r>
            <w:r w:rsidR="00CB2DA5">
              <w:rPr>
                <w:noProof/>
                <w:webHidden/>
              </w:rPr>
              <w:fldChar w:fldCharType="separate"/>
            </w:r>
            <w:r w:rsidR="00CB2DA5">
              <w:rPr>
                <w:noProof/>
                <w:webHidden/>
              </w:rPr>
              <w:t>24</w:t>
            </w:r>
            <w:r w:rsidR="00CB2DA5">
              <w:rPr>
                <w:noProof/>
                <w:webHidden/>
              </w:rPr>
              <w:fldChar w:fldCharType="end"/>
            </w:r>
          </w:hyperlink>
        </w:p>
        <w:p w14:paraId="137DDFDC" w14:textId="28E46CA1"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77" w:history="1">
            <w:r w:rsidR="00CB2DA5" w:rsidRPr="002D4F69">
              <w:rPr>
                <w:rStyle w:val="Hyperlink"/>
                <w:noProof/>
              </w:rPr>
              <w:t>EOI Data</w:t>
            </w:r>
            <w:r w:rsidR="00CB2DA5">
              <w:rPr>
                <w:noProof/>
                <w:webHidden/>
              </w:rPr>
              <w:tab/>
            </w:r>
            <w:r w:rsidR="00CB2DA5">
              <w:rPr>
                <w:noProof/>
                <w:webHidden/>
              </w:rPr>
              <w:fldChar w:fldCharType="begin"/>
            </w:r>
            <w:r w:rsidR="00CB2DA5">
              <w:rPr>
                <w:noProof/>
                <w:webHidden/>
              </w:rPr>
              <w:instrText xml:space="preserve"> PAGEREF _Toc150436477 \h </w:instrText>
            </w:r>
            <w:r w:rsidR="00CB2DA5">
              <w:rPr>
                <w:noProof/>
                <w:webHidden/>
              </w:rPr>
            </w:r>
            <w:r w:rsidR="00CB2DA5">
              <w:rPr>
                <w:noProof/>
                <w:webHidden/>
              </w:rPr>
              <w:fldChar w:fldCharType="separate"/>
            </w:r>
            <w:r w:rsidR="00CB2DA5">
              <w:rPr>
                <w:noProof/>
                <w:webHidden/>
              </w:rPr>
              <w:t>25</w:t>
            </w:r>
            <w:r w:rsidR="00CB2DA5">
              <w:rPr>
                <w:noProof/>
                <w:webHidden/>
              </w:rPr>
              <w:fldChar w:fldCharType="end"/>
            </w:r>
          </w:hyperlink>
        </w:p>
        <w:p w14:paraId="5F01A661" w14:textId="75015F3E"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78" w:history="1">
            <w:r w:rsidR="00CB2DA5" w:rsidRPr="002D4F69">
              <w:rPr>
                <w:rStyle w:val="Hyperlink"/>
                <w:noProof/>
              </w:rPr>
              <w:t>Areas of Literacy</w:t>
            </w:r>
            <w:r w:rsidR="00CB2DA5">
              <w:rPr>
                <w:noProof/>
                <w:webHidden/>
              </w:rPr>
              <w:tab/>
            </w:r>
            <w:r w:rsidR="00CB2DA5">
              <w:rPr>
                <w:noProof/>
                <w:webHidden/>
              </w:rPr>
              <w:fldChar w:fldCharType="begin"/>
            </w:r>
            <w:r w:rsidR="00CB2DA5">
              <w:rPr>
                <w:noProof/>
                <w:webHidden/>
              </w:rPr>
              <w:instrText xml:space="preserve"> PAGEREF _Toc150436478 \h </w:instrText>
            </w:r>
            <w:r w:rsidR="00CB2DA5">
              <w:rPr>
                <w:noProof/>
                <w:webHidden/>
              </w:rPr>
            </w:r>
            <w:r w:rsidR="00CB2DA5">
              <w:rPr>
                <w:noProof/>
                <w:webHidden/>
              </w:rPr>
              <w:fldChar w:fldCharType="separate"/>
            </w:r>
            <w:r w:rsidR="00CB2DA5">
              <w:rPr>
                <w:noProof/>
                <w:webHidden/>
              </w:rPr>
              <w:t>25</w:t>
            </w:r>
            <w:r w:rsidR="00CB2DA5">
              <w:rPr>
                <w:noProof/>
                <w:webHidden/>
              </w:rPr>
              <w:fldChar w:fldCharType="end"/>
            </w:r>
          </w:hyperlink>
        </w:p>
        <w:p w14:paraId="5D58BE90" w14:textId="0AD4B0D9" w:rsidR="00CB2DA5" w:rsidRDefault="00000000">
          <w:pPr>
            <w:pStyle w:val="TOC1"/>
            <w:rPr>
              <w:rFonts w:asciiTheme="minorHAnsi" w:hAnsiTheme="minorHAnsi" w:cstheme="minorBidi"/>
              <w:b w:val="0"/>
              <w:noProof/>
              <w:color w:val="auto"/>
              <w:kern w:val="2"/>
              <w:szCs w:val="22"/>
              <w:lang w:val="en-AU" w:eastAsia="en-AU"/>
              <w14:ligatures w14:val="standardContextual"/>
            </w:rPr>
          </w:pPr>
          <w:hyperlink w:anchor="_Toc150436479" w:history="1">
            <w:r w:rsidR="00CB2DA5" w:rsidRPr="002D4F69">
              <w:rPr>
                <w:rStyle w:val="Hyperlink"/>
                <w:noProof/>
              </w:rPr>
              <w:t>7.</w:t>
            </w:r>
            <w:r w:rsidR="00CB2DA5">
              <w:rPr>
                <w:rFonts w:asciiTheme="minorHAnsi" w:hAnsiTheme="minorHAnsi" w:cstheme="minorBidi"/>
                <w:b w:val="0"/>
                <w:noProof/>
                <w:color w:val="auto"/>
                <w:kern w:val="2"/>
                <w:szCs w:val="22"/>
                <w:lang w:val="en-AU" w:eastAsia="en-AU"/>
                <w14:ligatures w14:val="standardContextual"/>
              </w:rPr>
              <w:tab/>
            </w:r>
            <w:r w:rsidR="00CB2DA5" w:rsidRPr="002D4F69">
              <w:rPr>
                <w:rStyle w:val="Hyperlink"/>
                <w:noProof/>
              </w:rPr>
              <w:t>Reports</w:t>
            </w:r>
            <w:r w:rsidR="00CB2DA5">
              <w:rPr>
                <w:noProof/>
                <w:webHidden/>
              </w:rPr>
              <w:tab/>
            </w:r>
            <w:r w:rsidR="00CB2DA5">
              <w:rPr>
                <w:noProof/>
                <w:webHidden/>
              </w:rPr>
              <w:fldChar w:fldCharType="begin"/>
            </w:r>
            <w:r w:rsidR="00CB2DA5">
              <w:rPr>
                <w:noProof/>
                <w:webHidden/>
              </w:rPr>
              <w:instrText xml:space="preserve"> PAGEREF _Toc150436479 \h </w:instrText>
            </w:r>
            <w:r w:rsidR="00CB2DA5">
              <w:rPr>
                <w:noProof/>
                <w:webHidden/>
              </w:rPr>
            </w:r>
            <w:r w:rsidR="00CB2DA5">
              <w:rPr>
                <w:noProof/>
                <w:webHidden/>
              </w:rPr>
              <w:fldChar w:fldCharType="separate"/>
            </w:r>
            <w:r w:rsidR="00CB2DA5">
              <w:rPr>
                <w:noProof/>
                <w:webHidden/>
              </w:rPr>
              <w:t>26</w:t>
            </w:r>
            <w:r w:rsidR="00CB2DA5">
              <w:rPr>
                <w:noProof/>
                <w:webHidden/>
              </w:rPr>
              <w:fldChar w:fldCharType="end"/>
            </w:r>
          </w:hyperlink>
        </w:p>
        <w:p w14:paraId="309386A9" w14:textId="5881A483"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80" w:history="1">
            <w:r w:rsidR="00CB2DA5" w:rsidRPr="002D4F69">
              <w:rPr>
                <w:rStyle w:val="Hyperlink"/>
                <w:noProof/>
              </w:rPr>
              <w:t>Indicative Victorian Achievement Level</w:t>
            </w:r>
            <w:r w:rsidR="00CB2DA5">
              <w:rPr>
                <w:noProof/>
                <w:webHidden/>
              </w:rPr>
              <w:tab/>
            </w:r>
            <w:r w:rsidR="00CB2DA5">
              <w:rPr>
                <w:noProof/>
                <w:webHidden/>
              </w:rPr>
              <w:fldChar w:fldCharType="begin"/>
            </w:r>
            <w:r w:rsidR="00CB2DA5">
              <w:rPr>
                <w:noProof/>
                <w:webHidden/>
              </w:rPr>
              <w:instrText xml:space="preserve"> PAGEREF _Toc150436480 \h </w:instrText>
            </w:r>
            <w:r w:rsidR="00CB2DA5">
              <w:rPr>
                <w:noProof/>
                <w:webHidden/>
              </w:rPr>
            </w:r>
            <w:r w:rsidR="00CB2DA5">
              <w:rPr>
                <w:noProof/>
                <w:webHidden/>
              </w:rPr>
              <w:fldChar w:fldCharType="separate"/>
            </w:r>
            <w:r w:rsidR="00CB2DA5">
              <w:rPr>
                <w:noProof/>
                <w:webHidden/>
              </w:rPr>
              <w:t>26</w:t>
            </w:r>
            <w:r w:rsidR="00CB2DA5">
              <w:rPr>
                <w:noProof/>
                <w:webHidden/>
              </w:rPr>
              <w:fldChar w:fldCharType="end"/>
            </w:r>
          </w:hyperlink>
        </w:p>
        <w:p w14:paraId="26A1CDE6" w14:textId="1136E671" w:rsidR="00CB2DA5" w:rsidRDefault="00000000">
          <w:pPr>
            <w:pStyle w:val="TOC1"/>
            <w:rPr>
              <w:rFonts w:asciiTheme="minorHAnsi" w:hAnsiTheme="minorHAnsi" w:cstheme="minorBidi"/>
              <w:b w:val="0"/>
              <w:noProof/>
              <w:color w:val="auto"/>
              <w:kern w:val="2"/>
              <w:szCs w:val="22"/>
              <w:lang w:val="en-AU" w:eastAsia="en-AU"/>
              <w14:ligatures w14:val="standardContextual"/>
            </w:rPr>
          </w:pPr>
          <w:hyperlink w:anchor="_Toc150436481" w:history="1">
            <w:r w:rsidR="00CB2DA5" w:rsidRPr="002D4F69">
              <w:rPr>
                <w:rStyle w:val="Hyperlink"/>
                <w:noProof/>
              </w:rPr>
              <w:t>8.</w:t>
            </w:r>
            <w:r w:rsidR="00CB2DA5">
              <w:rPr>
                <w:rFonts w:asciiTheme="minorHAnsi" w:hAnsiTheme="minorHAnsi" w:cstheme="minorBidi"/>
                <w:b w:val="0"/>
                <w:noProof/>
                <w:color w:val="auto"/>
                <w:kern w:val="2"/>
                <w:szCs w:val="22"/>
                <w:lang w:val="en-AU" w:eastAsia="en-AU"/>
                <w14:ligatures w14:val="standardContextual"/>
              </w:rPr>
              <w:tab/>
            </w:r>
            <w:r w:rsidR="00CB2DA5" w:rsidRPr="002D4F69">
              <w:rPr>
                <w:rStyle w:val="Hyperlink"/>
                <w:noProof/>
              </w:rPr>
              <w:t>Summary of Reports</w:t>
            </w:r>
            <w:r w:rsidR="00CB2DA5">
              <w:rPr>
                <w:noProof/>
                <w:webHidden/>
              </w:rPr>
              <w:tab/>
            </w:r>
            <w:r w:rsidR="00CB2DA5">
              <w:rPr>
                <w:noProof/>
                <w:webHidden/>
              </w:rPr>
              <w:fldChar w:fldCharType="begin"/>
            </w:r>
            <w:r w:rsidR="00CB2DA5">
              <w:rPr>
                <w:noProof/>
                <w:webHidden/>
              </w:rPr>
              <w:instrText xml:space="preserve"> PAGEREF _Toc150436481 \h </w:instrText>
            </w:r>
            <w:r w:rsidR="00CB2DA5">
              <w:rPr>
                <w:noProof/>
                <w:webHidden/>
              </w:rPr>
            </w:r>
            <w:r w:rsidR="00CB2DA5">
              <w:rPr>
                <w:noProof/>
                <w:webHidden/>
              </w:rPr>
              <w:fldChar w:fldCharType="separate"/>
            </w:r>
            <w:r w:rsidR="00CB2DA5">
              <w:rPr>
                <w:noProof/>
                <w:webHidden/>
              </w:rPr>
              <w:t>27</w:t>
            </w:r>
            <w:r w:rsidR="00CB2DA5">
              <w:rPr>
                <w:noProof/>
                <w:webHidden/>
              </w:rPr>
              <w:fldChar w:fldCharType="end"/>
            </w:r>
          </w:hyperlink>
        </w:p>
        <w:p w14:paraId="2864B57E" w14:textId="1D2A10BF"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82" w:history="1">
            <w:r w:rsidR="00CB2DA5" w:rsidRPr="002D4F69">
              <w:rPr>
                <w:rStyle w:val="Hyperlink"/>
                <w:noProof/>
              </w:rPr>
              <w:t>EOI Summary</w:t>
            </w:r>
            <w:r w:rsidR="00CB2DA5">
              <w:rPr>
                <w:noProof/>
                <w:webHidden/>
              </w:rPr>
              <w:tab/>
            </w:r>
            <w:r w:rsidR="00CB2DA5">
              <w:rPr>
                <w:noProof/>
                <w:webHidden/>
              </w:rPr>
              <w:fldChar w:fldCharType="begin"/>
            </w:r>
            <w:r w:rsidR="00CB2DA5">
              <w:rPr>
                <w:noProof/>
                <w:webHidden/>
              </w:rPr>
              <w:instrText xml:space="preserve"> PAGEREF _Toc150436482 \h </w:instrText>
            </w:r>
            <w:r w:rsidR="00CB2DA5">
              <w:rPr>
                <w:noProof/>
                <w:webHidden/>
              </w:rPr>
            </w:r>
            <w:r w:rsidR="00CB2DA5">
              <w:rPr>
                <w:noProof/>
                <w:webHidden/>
              </w:rPr>
              <w:fldChar w:fldCharType="separate"/>
            </w:r>
            <w:r w:rsidR="00CB2DA5">
              <w:rPr>
                <w:noProof/>
                <w:webHidden/>
              </w:rPr>
              <w:t>27</w:t>
            </w:r>
            <w:r w:rsidR="00CB2DA5">
              <w:rPr>
                <w:noProof/>
                <w:webHidden/>
              </w:rPr>
              <w:fldChar w:fldCharType="end"/>
            </w:r>
          </w:hyperlink>
        </w:p>
        <w:p w14:paraId="3A935A72" w14:textId="0942774C"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83" w:history="1">
            <w:r w:rsidR="00CB2DA5" w:rsidRPr="002D4F69">
              <w:rPr>
                <w:rStyle w:val="Hyperlink"/>
                <w:noProof/>
              </w:rPr>
              <w:t>Class Profile</w:t>
            </w:r>
            <w:r w:rsidR="00CB2DA5">
              <w:rPr>
                <w:noProof/>
                <w:webHidden/>
              </w:rPr>
              <w:tab/>
            </w:r>
            <w:r w:rsidR="00CB2DA5">
              <w:rPr>
                <w:noProof/>
                <w:webHidden/>
              </w:rPr>
              <w:fldChar w:fldCharType="begin"/>
            </w:r>
            <w:r w:rsidR="00CB2DA5">
              <w:rPr>
                <w:noProof/>
                <w:webHidden/>
              </w:rPr>
              <w:instrText xml:space="preserve"> PAGEREF _Toc150436483 \h </w:instrText>
            </w:r>
            <w:r w:rsidR="00CB2DA5">
              <w:rPr>
                <w:noProof/>
                <w:webHidden/>
              </w:rPr>
            </w:r>
            <w:r w:rsidR="00CB2DA5">
              <w:rPr>
                <w:noProof/>
                <w:webHidden/>
              </w:rPr>
              <w:fldChar w:fldCharType="separate"/>
            </w:r>
            <w:r w:rsidR="00CB2DA5">
              <w:rPr>
                <w:noProof/>
                <w:webHidden/>
              </w:rPr>
              <w:t>28</w:t>
            </w:r>
            <w:r w:rsidR="00CB2DA5">
              <w:rPr>
                <w:noProof/>
                <w:webHidden/>
              </w:rPr>
              <w:fldChar w:fldCharType="end"/>
            </w:r>
          </w:hyperlink>
        </w:p>
        <w:p w14:paraId="42019FAE" w14:textId="0F446366"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84" w:history="1">
            <w:r w:rsidR="00CB2DA5" w:rsidRPr="002D4F69">
              <w:rPr>
                <w:rStyle w:val="Hyperlink"/>
                <w:noProof/>
              </w:rPr>
              <w:t>EOI to DATE Report - Class</w:t>
            </w:r>
            <w:r w:rsidR="00CB2DA5">
              <w:rPr>
                <w:noProof/>
                <w:webHidden/>
              </w:rPr>
              <w:tab/>
            </w:r>
            <w:r w:rsidR="00CB2DA5">
              <w:rPr>
                <w:noProof/>
                <w:webHidden/>
              </w:rPr>
              <w:fldChar w:fldCharType="begin"/>
            </w:r>
            <w:r w:rsidR="00CB2DA5">
              <w:rPr>
                <w:noProof/>
                <w:webHidden/>
              </w:rPr>
              <w:instrText xml:space="preserve"> PAGEREF _Toc150436484 \h </w:instrText>
            </w:r>
            <w:r w:rsidR="00CB2DA5">
              <w:rPr>
                <w:noProof/>
                <w:webHidden/>
              </w:rPr>
            </w:r>
            <w:r w:rsidR="00CB2DA5">
              <w:rPr>
                <w:noProof/>
                <w:webHidden/>
              </w:rPr>
              <w:fldChar w:fldCharType="separate"/>
            </w:r>
            <w:r w:rsidR="00CB2DA5">
              <w:rPr>
                <w:noProof/>
                <w:webHidden/>
              </w:rPr>
              <w:t>29</w:t>
            </w:r>
            <w:r w:rsidR="00CB2DA5">
              <w:rPr>
                <w:noProof/>
                <w:webHidden/>
              </w:rPr>
              <w:fldChar w:fldCharType="end"/>
            </w:r>
          </w:hyperlink>
        </w:p>
        <w:p w14:paraId="5357AF00" w14:textId="12928FDE"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85" w:history="1">
            <w:r w:rsidR="00CB2DA5" w:rsidRPr="002D4F69">
              <w:rPr>
                <w:rStyle w:val="Hyperlink"/>
                <w:noProof/>
              </w:rPr>
              <w:t>EOI to DATE Report – Students</w:t>
            </w:r>
            <w:r w:rsidR="00CB2DA5">
              <w:rPr>
                <w:noProof/>
                <w:webHidden/>
              </w:rPr>
              <w:tab/>
            </w:r>
            <w:r w:rsidR="00CB2DA5">
              <w:rPr>
                <w:noProof/>
                <w:webHidden/>
              </w:rPr>
              <w:fldChar w:fldCharType="begin"/>
            </w:r>
            <w:r w:rsidR="00CB2DA5">
              <w:rPr>
                <w:noProof/>
                <w:webHidden/>
              </w:rPr>
              <w:instrText xml:space="preserve"> PAGEREF _Toc150436485 \h </w:instrText>
            </w:r>
            <w:r w:rsidR="00CB2DA5">
              <w:rPr>
                <w:noProof/>
                <w:webHidden/>
              </w:rPr>
            </w:r>
            <w:r w:rsidR="00CB2DA5">
              <w:rPr>
                <w:noProof/>
                <w:webHidden/>
              </w:rPr>
              <w:fldChar w:fldCharType="separate"/>
            </w:r>
            <w:r w:rsidR="00CB2DA5">
              <w:rPr>
                <w:noProof/>
                <w:webHidden/>
              </w:rPr>
              <w:t>30</w:t>
            </w:r>
            <w:r w:rsidR="00CB2DA5">
              <w:rPr>
                <w:noProof/>
                <w:webHidden/>
              </w:rPr>
              <w:fldChar w:fldCharType="end"/>
            </w:r>
          </w:hyperlink>
        </w:p>
        <w:p w14:paraId="65E17634" w14:textId="208FB1BF"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86" w:history="1">
            <w:r w:rsidR="00CB2DA5" w:rsidRPr="002D4F69">
              <w:rPr>
                <w:rStyle w:val="Hyperlink"/>
                <w:noProof/>
              </w:rPr>
              <w:t>Item Analysis Report</w:t>
            </w:r>
            <w:r w:rsidR="00CB2DA5">
              <w:rPr>
                <w:noProof/>
                <w:webHidden/>
              </w:rPr>
              <w:tab/>
            </w:r>
            <w:r w:rsidR="00CB2DA5">
              <w:rPr>
                <w:noProof/>
                <w:webHidden/>
              </w:rPr>
              <w:fldChar w:fldCharType="begin"/>
            </w:r>
            <w:r w:rsidR="00CB2DA5">
              <w:rPr>
                <w:noProof/>
                <w:webHidden/>
              </w:rPr>
              <w:instrText xml:space="preserve"> PAGEREF _Toc150436486 \h </w:instrText>
            </w:r>
            <w:r w:rsidR="00CB2DA5">
              <w:rPr>
                <w:noProof/>
                <w:webHidden/>
              </w:rPr>
            </w:r>
            <w:r w:rsidR="00CB2DA5">
              <w:rPr>
                <w:noProof/>
                <w:webHidden/>
              </w:rPr>
              <w:fldChar w:fldCharType="separate"/>
            </w:r>
            <w:r w:rsidR="00CB2DA5">
              <w:rPr>
                <w:noProof/>
                <w:webHidden/>
              </w:rPr>
              <w:t>31</w:t>
            </w:r>
            <w:r w:rsidR="00CB2DA5">
              <w:rPr>
                <w:noProof/>
                <w:webHidden/>
              </w:rPr>
              <w:fldChar w:fldCharType="end"/>
            </w:r>
          </w:hyperlink>
        </w:p>
        <w:p w14:paraId="1580959D" w14:textId="1E6D391E"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87" w:history="1">
            <w:r w:rsidR="00CB2DA5" w:rsidRPr="002D4F69">
              <w:rPr>
                <w:rStyle w:val="Hyperlink"/>
                <w:noProof/>
              </w:rPr>
              <w:t>EOI Module Comparison Report</w:t>
            </w:r>
            <w:r w:rsidR="00CB2DA5">
              <w:rPr>
                <w:noProof/>
                <w:webHidden/>
              </w:rPr>
              <w:tab/>
            </w:r>
            <w:r w:rsidR="00CB2DA5">
              <w:rPr>
                <w:noProof/>
                <w:webHidden/>
              </w:rPr>
              <w:fldChar w:fldCharType="begin"/>
            </w:r>
            <w:r w:rsidR="00CB2DA5">
              <w:rPr>
                <w:noProof/>
                <w:webHidden/>
              </w:rPr>
              <w:instrText xml:space="preserve"> PAGEREF _Toc150436487 \h </w:instrText>
            </w:r>
            <w:r w:rsidR="00CB2DA5">
              <w:rPr>
                <w:noProof/>
                <w:webHidden/>
              </w:rPr>
            </w:r>
            <w:r w:rsidR="00CB2DA5">
              <w:rPr>
                <w:noProof/>
                <w:webHidden/>
              </w:rPr>
              <w:fldChar w:fldCharType="separate"/>
            </w:r>
            <w:r w:rsidR="00CB2DA5">
              <w:rPr>
                <w:noProof/>
                <w:webHidden/>
              </w:rPr>
              <w:t>33</w:t>
            </w:r>
            <w:r w:rsidR="00CB2DA5">
              <w:rPr>
                <w:noProof/>
                <w:webHidden/>
              </w:rPr>
              <w:fldChar w:fldCharType="end"/>
            </w:r>
          </w:hyperlink>
        </w:p>
        <w:p w14:paraId="00F87105" w14:textId="50DED3B9"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88" w:history="1">
            <w:r w:rsidR="00CB2DA5" w:rsidRPr="002D4F69">
              <w:rPr>
                <w:rStyle w:val="Hyperlink"/>
                <w:noProof/>
              </w:rPr>
              <w:t>Class Diagnostic</w:t>
            </w:r>
            <w:r w:rsidR="00CB2DA5">
              <w:rPr>
                <w:noProof/>
                <w:webHidden/>
              </w:rPr>
              <w:tab/>
            </w:r>
            <w:r w:rsidR="00CB2DA5">
              <w:rPr>
                <w:noProof/>
                <w:webHidden/>
              </w:rPr>
              <w:fldChar w:fldCharType="begin"/>
            </w:r>
            <w:r w:rsidR="00CB2DA5">
              <w:rPr>
                <w:noProof/>
                <w:webHidden/>
              </w:rPr>
              <w:instrText xml:space="preserve"> PAGEREF _Toc150436488 \h </w:instrText>
            </w:r>
            <w:r w:rsidR="00CB2DA5">
              <w:rPr>
                <w:noProof/>
                <w:webHidden/>
              </w:rPr>
            </w:r>
            <w:r w:rsidR="00CB2DA5">
              <w:rPr>
                <w:noProof/>
                <w:webHidden/>
              </w:rPr>
              <w:fldChar w:fldCharType="separate"/>
            </w:r>
            <w:r w:rsidR="00CB2DA5">
              <w:rPr>
                <w:noProof/>
                <w:webHidden/>
              </w:rPr>
              <w:t>34</w:t>
            </w:r>
            <w:r w:rsidR="00CB2DA5">
              <w:rPr>
                <w:noProof/>
                <w:webHidden/>
              </w:rPr>
              <w:fldChar w:fldCharType="end"/>
            </w:r>
          </w:hyperlink>
        </w:p>
        <w:p w14:paraId="56147D25" w14:textId="2739C599"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89" w:history="1">
            <w:r w:rsidR="00CB2DA5" w:rsidRPr="002D4F69">
              <w:rPr>
                <w:rStyle w:val="Hyperlink"/>
                <w:noProof/>
              </w:rPr>
              <w:t>Grouping Report by EOI mode or task</w:t>
            </w:r>
            <w:r w:rsidR="00CB2DA5">
              <w:rPr>
                <w:noProof/>
                <w:webHidden/>
              </w:rPr>
              <w:tab/>
            </w:r>
            <w:r w:rsidR="00CB2DA5">
              <w:rPr>
                <w:noProof/>
                <w:webHidden/>
              </w:rPr>
              <w:fldChar w:fldCharType="begin"/>
            </w:r>
            <w:r w:rsidR="00CB2DA5">
              <w:rPr>
                <w:noProof/>
                <w:webHidden/>
              </w:rPr>
              <w:instrText xml:space="preserve"> PAGEREF _Toc150436489 \h </w:instrText>
            </w:r>
            <w:r w:rsidR="00CB2DA5">
              <w:rPr>
                <w:noProof/>
                <w:webHidden/>
              </w:rPr>
            </w:r>
            <w:r w:rsidR="00CB2DA5">
              <w:rPr>
                <w:noProof/>
                <w:webHidden/>
              </w:rPr>
              <w:fldChar w:fldCharType="separate"/>
            </w:r>
            <w:r w:rsidR="00CB2DA5">
              <w:rPr>
                <w:noProof/>
                <w:webHidden/>
              </w:rPr>
              <w:t>35</w:t>
            </w:r>
            <w:r w:rsidR="00CB2DA5">
              <w:rPr>
                <w:noProof/>
                <w:webHidden/>
              </w:rPr>
              <w:fldChar w:fldCharType="end"/>
            </w:r>
          </w:hyperlink>
        </w:p>
        <w:p w14:paraId="6B11D459" w14:textId="0570BF3F"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90" w:history="1">
            <w:r w:rsidR="00CB2DA5" w:rsidRPr="002D4F69">
              <w:rPr>
                <w:rStyle w:val="Hyperlink"/>
                <w:noProof/>
              </w:rPr>
              <w:t>Custom Reports</w:t>
            </w:r>
            <w:r w:rsidR="00CB2DA5">
              <w:rPr>
                <w:noProof/>
                <w:webHidden/>
              </w:rPr>
              <w:tab/>
            </w:r>
            <w:r w:rsidR="00CB2DA5">
              <w:rPr>
                <w:noProof/>
                <w:webHidden/>
              </w:rPr>
              <w:fldChar w:fldCharType="begin"/>
            </w:r>
            <w:r w:rsidR="00CB2DA5">
              <w:rPr>
                <w:noProof/>
                <w:webHidden/>
              </w:rPr>
              <w:instrText xml:space="preserve"> PAGEREF _Toc150436490 \h </w:instrText>
            </w:r>
            <w:r w:rsidR="00CB2DA5">
              <w:rPr>
                <w:noProof/>
                <w:webHidden/>
              </w:rPr>
            </w:r>
            <w:r w:rsidR="00CB2DA5">
              <w:rPr>
                <w:noProof/>
                <w:webHidden/>
              </w:rPr>
              <w:fldChar w:fldCharType="separate"/>
            </w:r>
            <w:r w:rsidR="00CB2DA5">
              <w:rPr>
                <w:noProof/>
                <w:webHidden/>
              </w:rPr>
              <w:t>36</w:t>
            </w:r>
            <w:r w:rsidR="00CB2DA5">
              <w:rPr>
                <w:noProof/>
                <w:webHidden/>
              </w:rPr>
              <w:fldChar w:fldCharType="end"/>
            </w:r>
          </w:hyperlink>
        </w:p>
        <w:p w14:paraId="260C52D2" w14:textId="0B159FB0"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91" w:history="1">
            <w:r w:rsidR="00CB2DA5" w:rsidRPr="002D4F69">
              <w:rPr>
                <w:rStyle w:val="Hyperlink"/>
                <w:noProof/>
              </w:rPr>
              <w:t>Student History</w:t>
            </w:r>
            <w:r w:rsidR="00CB2DA5">
              <w:rPr>
                <w:noProof/>
                <w:webHidden/>
              </w:rPr>
              <w:tab/>
            </w:r>
            <w:r w:rsidR="00CB2DA5">
              <w:rPr>
                <w:noProof/>
                <w:webHidden/>
              </w:rPr>
              <w:fldChar w:fldCharType="begin"/>
            </w:r>
            <w:r w:rsidR="00CB2DA5">
              <w:rPr>
                <w:noProof/>
                <w:webHidden/>
              </w:rPr>
              <w:instrText xml:space="preserve"> PAGEREF _Toc150436491 \h </w:instrText>
            </w:r>
            <w:r w:rsidR="00CB2DA5">
              <w:rPr>
                <w:noProof/>
                <w:webHidden/>
              </w:rPr>
            </w:r>
            <w:r w:rsidR="00CB2DA5">
              <w:rPr>
                <w:noProof/>
                <w:webHidden/>
              </w:rPr>
              <w:fldChar w:fldCharType="separate"/>
            </w:r>
            <w:r w:rsidR="00CB2DA5">
              <w:rPr>
                <w:noProof/>
                <w:webHidden/>
              </w:rPr>
              <w:t>37</w:t>
            </w:r>
            <w:r w:rsidR="00CB2DA5">
              <w:rPr>
                <w:noProof/>
                <w:webHidden/>
              </w:rPr>
              <w:fldChar w:fldCharType="end"/>
            </w:r>
          </w:hyperlink>
        </w:p>
        <w:p w14:paraId="41D1F8C3" w14:textId="35AB440A"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92" w:history="1">
            <w:r w:rsidR="00CB2DA5" w:rsidRPr="002D4F69">
              <w:rPr>
                <w:rStyle w:val="Hyperlink"/>
                <w:noProof/>
              </w:rPr>
              <w:t>Assignment Reviews – Individual students</w:t>
            </w:r>
            <w:r w:rsidR="00CB2DA5">
              <w:rPr>
                <w:noProof/>
                <w:webHidden/>
              </w:rPr>
              <w:tab/>
            </w:r>
            <w:r w:rsidR="00CB2DA5">
              <w:rPr>
                <w:noProof/>
                <w:webHidden/>
              </w:rPr>
              <w:fldChar w:fldCharType="begin"/>
            </w:r>
            <w:r w:rsidR="00CB2DA5">
              <w:rPr>
                <w:noProof/>
                <w:webHidden/>
              </w:rPr>
              <w:instrText xml:space="preserve"> PAGEREF _Toc150436492 \h </w:instrText>
            </w:r>
            <w:r w:rsidR="00CB2DA5">
              <w:rPr>
                <w:noProof/>
                <w:webHidden/>
              </w:rPr>
            </w:r>
            <w:r w:rsidR="00CB2DA5">
              <w:rPr>
                <w:noProof/>
                <w:webHidden/>
              </w:rPr>
              <w:fldChar w:fldCharType="separate"/>
            </w:r>
            <w:r w:rsidR="00CB2DA5">
              <w:rPr>
                <w:noProof/>
                <w:webHidden/>
              </w:rPr>
              <w:t>38</w:t>
            </w:r>
            <w:r w:rsidR="00CB2DA5">
              <w:rPr>
                <w:noProof/>
                <w:webHidden/>
              </w:rPr>
              <w:fldChar w:fldCharType="end"/>
            </w:r>
          </w:hyperlink>
        </w:p>
        <w:p w14:paraId="2F412CB4" w14:textId="61C1E481" w:rsidR="00CB2DA5" w:rsidRDefault="00000000">
          <w:pPr>
            <w:pStyle w:val="TOC1"/>
            <w:rPr>
              <w:rFonts w:asciiTheme="minorHAnsi" w:hAnsiTheme="minorHAnsi" w:cstheme="minorBidi"/>
              <w:b w:val="0"/>
              <w:noProof/>
              <w:color w:val="auto"/>
              <w:kern w:val="2"/>
              <w:szCs w:val="22"/>
              <w:lang w:val="en-AU" w:eastAsia="en-AU"/>
              <w14:ligatures w14:val="standardContextual"/>
            </w:rPr>
          </w:pPr>
          <w:hyperlink w:anchor="_Toc150436493" w:history="1">
            <w:r w:rsidR="00CB2DA5" w:rsidRPr="002D4F69">
              <w:rPr>
                <w:rStyle w:val="Hyperlink"/>
                <w:noProof/>
              </w:rPr>
              <w:t>9.</w:t>
            </w:r>
            <w:r w:rsidR="00CB2DA5">
              <w:rPr>
                <w:rFonts w:asciiTheme="minorHAnsi" w:hAnsiTheme="minorHAnsi" w:cstheme="minorBidi"/>
                <w:b w:val="0"/>
                <w:noProof/>
                <w:color w:val="auto"/>
                <w:kern w:val="2"/>
                <w:szCs w:val="22"/>
                <w:lang w:val="en-AU" w:eastAsia="en-AU"/>
                <w14:ligatures w14:val="standardContextual"/>
              </w:rPr>
              <w:tab/>
            </w:r>
            <w:r w:rsidR="00CB2DA5" w:rsidRPr="002D4F69">
              <w:rPr>
                <w:rStyle w:val="Hyperlink"/>
                <w:noProof/>
              </w:rPr>
              <w:t>Help and Support</w:t>
            </w:r>
            <w:r w:rsidR="00CB2DA5">
              <w:rPr>
                <w:noProof/>
                <w:webHidden/>
              </w:rPr>
              <w:tab/>
            </w:r>
            <w:r w:rsidR="00CB2DA5">
              <w:rPr>
                <w:noProof/>
                <w:webHidden/>
              </w:rPr>
              <w:fldChar w:fldCharType="begin"/>
            </w:r>
            <w:r w:rsidR="00CB2DA5">
              <w:rPr>
                <w:noProof/>
                <w:webHidden/>
              </w:rPr>
              <w:instrText xml:space="preserve"> PAGEREF _Toc150436493 \h </w:instrText>
            </w:r>
            <w:r w:rsidR="00CB2DA5">
              <w:rPr>
                <w:noProof/>
                <w:webHidden/>
              </w:rPr>
            </w:r>
            <w:r w:rsidR="00CB2DA5">
              <w:rPr>
                <w:noProof/>
                <w:webHidden/>
              </w:rPr>
              <w:fldChar w:fldCharType="separate"/>
            </w:r>
            <w:r w:rsidR="00CB2DA5">
              <w:rPr>
                <w:noProof/>
                <w:webHidden/>
              </w:rPr>
              <w:t>39</w:t>
            </w:r>
            <w:r w:rsidR="00CB2DA5">
              <w:rPr>
                <w:noProof/>
                <w:webHidden/>
              </w:rPr>
              <w:fldChar w:fldCharType="end"/>
            </w:r>
          </w:hyperlink>
        </w:p>
        <w:p w14:paraId="725CC363" w14:textId="77BFBC5D"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94" w:history="1">
            <w:r w:rsidR="00CB2DA5" w:rsidRPr="002D4F69">
              <w:rPr>
                <w:rStyle w:val="Hyperlink"/>
                <w:noProof/>
              </w:rPr>
              <w:t>EOI Technical Support</w:t>
            </w:r>
            <w:r w:rsidR="00CB2DA5">
              <w:rPr>
                <w:noProof/>
                <w:webHidden/>
              </w:rPr>
              <w:tab/>
            </w:r>
            <w:r w:rsidR="00CB2DA5">
              <w:rPr>
                <w:noProof/>
                <w:webHidden/>
              </w:rPr>
              <w:fldChar w:fldCharType="begin"/>
            </w:r>
            <w:r w:rsidR="00CB2DA5">
              <w:rPr>
                <w:noProof/>
                <w:webHidden/>
              </w:rPr>
              <w:instrText xml:space="preserve"> PAGEREF _Toc150436494 \h </w:instrText>
            </w:r>
            <w:r w:rsidR="00CB2DA5">
              <w:rPr>
                <w:noProof/>
                <w:webHidden/>
              </w:rPr>
            </w:r>
            <w:r w:rsidR="00CB2DA5">
              <w:rPr>
                <w:noProof/>
                <w:webHidden/>
              </w:rPr>
              <w:fldChar w:fldCharType="separate"/>
            </w:r>
            <w:r w:rsidR="00CB2DA5">
              <w:rPr>
                <w:noProof/>
                <w:webHidden/>
              </w:rPr>
              <w:t>39</w:t>
            </w:r>
            <w:r w:rsidR="00CB2DA5">
              <w:rPr>
                <w:noProof/>
                <w:webHidden/>
              </w:rPr>
              <w:fldChar w:fldCharType="end"/>
            </w:r>
          </w:hyperlink>
        </w:p>
        <w:p w14:paraId="6BC0B089" w14:textId="3F155EFE" w:rsidR="00CB2DA5" w:rsidRDefault="00000000">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50436495" w:history="1">
            <w:r w:rsidR="00CB2DA5" w:rsidRPr="002D4F69">
              <w:rPr>
                <w:rStyle w:val="Hyperlink"/>
                <w:noProof/>
              </w:rPr>
              <w:t>Further Support</w:t>
            </w:r>
            <w:r w:rsidR="00CB2DA5">
              <w:rPr>
                <w:noProof/>
                <w:webHidden/>
              </w:rPr>
              <w:tab/>
            </w:r>
            <w:r w:rsidR="00CB2DA5">
              <w:rPr>
                <w:noProof/>
                <w:webHidden/>
              </w:rPr>
              <w:fldChar w:fldCharType="begin"/>
            </w:r>
            <w:r w:rsidR="00CB2DA5">
              <w:rPr>
                <w:noProof/>
                <w:webHidden/>
              </w:rPr>
              <w:instrText xml:space="preserve"> PAGEREF _Toc150436495 \h </w:instrText>
            </w:r>
            <w:r w:rsidR="00CB2DA5">
              <w:rPr>
                <w:noProof/>
                <w:webHidden/>
              </w:rPr>
            </w:r>
            <w:r w:rsidR="00CB2DA5">
              <w:rPr>
                <w:noProof/>
                <w:webHidden/>
              </w:rPr>
              <w:fldChar w:fldCharType="separate"/>
            </w:r>
            <w:r w:rsidR="00CB2DA5">
              <w:rPr>
                <w:noProof/>
                <w:webHidden/>
              </w:rPr>
              <w:t>39</w:t>
            </w:r>
            <w:r w:rsidR="00CB2DA5">
              <w:rPr>
                <w:noProof/>
                <w:webHidden/>
              </w:rPr>
              <w:fldChar w:fldCharType="end"/>
            </w:r>
          </w:hyperlink>
        </w:p>
        <w:p w14:paraId="12619F24" w14:textId="5A417679" w:rsidR="002F388B" w:rsidRPr="00725E1C" w:rsidRDefault="007B2C5C">
          <w:r w:rsidRPr="00725E1C">
            <w:rPr>
              <w:rFonts w:ascii="Arial" w:eastAsiaTheme="minorEastAsia" w:hAnsi="Arial" w:cs="Arial"/>
              <w:b/>
              <w:color w:val="000000" w:themeColor="text2"/>
              <w:szCs w:val="18"/>
              <w:lang w:val="en-US"/>
            </w:rPr>
            <w:fldChar w:fldCharType="end"/>
          </w:r>
        </w:p>
      </w:sdtContent>
    </w:sdt>
    <w:p w14:paraId="717675D3" w14:textId="54BFB194" w:rsidR="00DA3218" w:rsidRPr="00725E1C" w:rsidRDefault="00DA3218" w:rsidP="00DF7020">
      <w:pPr>
        <w:spacing w:after="0"/>
        <w:ind w:right="-149"/>
        <w:rPr>
          <w:rFonts w:eastAsia="Times New Roman" w:cstheme="minorHAnsi"/>
          <w:szCs w:val="22"/>
          <w:lang w:val="en-AU"/>
        </w:rPr>
        <w:sectPr w:rsidR="00DA3218" w:rsidRPr="00725E1C" w:rsidSect="00144FD5">
          <w:headerReference w:type="even" r:id="rId18"/>
          <w:headerReference w:type="default" r:id="rId19"/>
          <w:footerReference w:type="default" r:id="rId20"/>
          <w:headerReference w:type="first" r:id="rId21"/>
          <w:pgSz w:w="11900" w:h="16840"/>
          <w:pgMar w:top="1134" w:right="1134" w:bottom="1701" w:left="1134" w:header="709" w:footer="709" w:gutter="0"/>
          <w:cols w:space="708"/>
          <w:docGrid w:linePitch="360"/>
        </w:sectPr>
      </w:pPr>
    </w:p>
    <w:p w14:paraId="3E7080F5" w14:textId="451F09F8" w:rsidR="00624A55" w:rsidRPr="00725E1C" w:rsidRDefault="00BF470D" w:rsidP="00F62F89">
      <w:pPr>
        <w:pStyle w:val="Heading1"/>
        <w:numPr>
          <w:ilvl w:val="0"/>
          <w:numId w:val="6"/>
        </w:numPr>
        <w:ind w:left="426" w:hanging="426"/>
        <w:rPr>
          <w:lang w:val="en-AU"/>
        </w:rPr>
      </w:pPr>
      <w:bookmarkStart w:id="1" w:name="_Toc149053509"/>
      <w:bookmarkStart w:id="2" w:name="_Toc149053822"/>
      <w:bookmarkStart w:id="3" w:name="_Toc150436446"/>
      <w:r w:rsidRPr="00725E1C">
        <w:rPr>
          <w:lang w:val="en-AU"/>
        </w:rPr>
        <w:lastRenderedPageBreak/>
        <w:t>Introduction</w:t>
      </w:r>
      <w:bookmarkEnd w:id="1"/>
      <w:bookmarkEnd w:id="2"/>
      <w:bookmarkEnd w:id="3"/>
    </w:p>
    <w:p w14:paraId="0DCA86D1" w14:textId="5B2393EE" w:rsidR="00483354" w:rsidRPr="00725E1C" w:rsidRDefault="006B7F0B" w:rsidP="00483354">
      <w:pPr>
        <w:rPr>
          <w:lang w:val="en-AU"/>
        </w:rPr>
      </w:pPr>
      <w:r w:rsidRPr="00725E1C">
        <w:rPr>
          <w:noProof/>
          <w:lang w:val="en-AU"/>
        </w:rPr>
        <mc:AlternateContent>
          <mc:Choice Requires="wps">
            <w:drawing>
              <wp:inline distT="0" distB="0" distL="0" distR="0" wp14:anchorId="31D56BA7" wp14:editId="03BD1EFE">
                <wp:extent cx="6077243" cy="514350"/>
                <wp:effectExtent l="0" t="0" r="19050" b="19050"/>
                <wp:docPr id="67280242" name="Rectangle: Rounded Corners 67280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7243" cy="514350"/>
                        </a:xfrm>
                        <a:prstGeom prst="round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90BF05D" w14:textId="0E3877A6" w:rsidR="006B7F0B" w:rsidRDefault="001F439E" w:rsidP="006B7F0B">
                            <w:pPr>
                              <w:autoSpaceDE w:val="0"/>
                              <w:autoSpaceDN w:val="0"/>
                              <w:spacing w:after="0"/>
                            </w:pPr>
                            <w:r>
                              <w:t xml:space="preserve"> </w:t>
                            </w:r>
                            <w:r w:rsidR="006B7F0B">
                              <w:rPr>
                                <w:noProof/>
                              </w:rPr>
                              <w:drawing>
                                <wp:inline distT="0" distB="0" distL="0" distR="0" wp14:anchorId="4D1BAAC4" wp14:editId="7E2A5BF6">
                                  <wp:extent cx="317500" cy="317500"/>
                                  <wp:effectExtent l="0" t="0" r="6350" b="6350"/>
                                  <wp:docPr id="341904130" name="Picture 341904130">
                                    <a:extLst xmlns:a="http://schemas.openxmlformats.org/drawingml/2006/main">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04130" name="Picture 341904130">
                                            <a:extLst>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inline>
                              </w:drawing>
                            </w:r>
                            <w:r w:rsidR="006B7F0B">
                              <w:tab/>
                            </w:r>
                            <w:r>
                              <w:t xml:space="preserve"> </w:t>
                            </w:r>
                            <w:r w:rsidR="006B7F0B" w:rsidRPr="006B7F0B">
                              <w:rPr>
                                <w:sz w:val="20"/>
                                <w:szCs w:val="20"/>
                              </w:rPr>
                              <w:t xml:space="preserve">Use this icon to identify key information in </w:t>
                            </w:r>
                            <w:r w:rsidR="00297417">
                              <w:rPr>
                                <w:sz w:val="20"/>
                                <w:szCs w:val="20"/>
                              </w:rPr>
                              <w:t>this guide</w:t>
                            </w:r>
                            <w:r w:rsidR="00014842">
                              <w:rPr>
                                <w:sz w:val="20"/>
                                <w:szCs w:val="20"/>
                              </w:rPr>
                              <w:t>.</w:t>
                            </w:r>
                          </w:p>
                          <w:p w14:paraId="18369FE6" w14:textId="6A10FBDF" w:rsidR="00CC7874" w:rsidRDefault="00CC7874" w:rsidP="00CC78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D56BA7" id="Rectangle: Rounded Corners 67280242" o:spid="_x0000_s1026" alt="&quot;&quot;" style="width:478.5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" fillcolor="white [3201]" strokecolor="#e25205 [3204]" strokeweight="1.5pt">
                <v:stroke joinstyle="miter"/>
                <v:textbox>
                  <w:txbxContent>
                    <w:p w14:paraId="490BF05D" w14:textId="0E3877A6" w:rsidR="006B7F0B" w:rsidRDefault="001F439E" w:rsidP="006B7F0B">
                      <w:pPr>
                        <w:autoSpaceDE w:val="0"/>
                        <w:autoSpaceDN w:val="0"/>
                        <w:spacing w:after="0"/>
                      </w:pPr>
                      <w:r>
                        <w:t xml:space="preserve"> </w:t>
                      </w:r>
                      <w:r w:rsidR="006B7F0B">
                        <w:rPr>
                          <w:noProof/>
                        </w:rPr>
                        <w:drawing>
                          <wp:inline distT="0" distB="0" distL="0" distR="0" wp14:anchorId="4D1BAAC4" wp14:editId="7E2A5BF6">
                            <wp:extent cx="317500" cy="317500"/>
                            <wp:effectExtent l="0" t="0" r="6350" b="6350"/>
                            <wp:docPr id="341904130" name="Picture 341904130">
                              <a:extLst xmlns:a="http://schemas.openxmlformats.org/drawingml/2006/main">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04130" name="Picture 341904130">
                                      <a:extLst>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inline>
                        </w:drawing>
                      </w:r>
                      <w:r w:rsidR="006B7F0B">
                        <w:tab/>
                      </w:r>
                      <w:r>
                        <w:t xml:space="preserve"> </w:t>
                      </w:r>
                      <w:r w:rsidR="006B7F0B" w:rsidRPr="006B7F0B">
                        <w:rPr>
                          <w:sz w:val="20"/>
                          <w:szCs w:val="20"/>
                        </w:rPr>
                        <w:t xml:space="preserve">Use this icon to identify key information in </w:t>
                      </w:r>
                      <w:r w:rsidR="00297417">
                        <w:rPr>
                          <w:sz w:val="20"/>
                          <w:szCs w:val="20"/>
                        </w:rPr>
                        <w:t>this guide</w:t>
                      </w:r>
                      <w:r w:rsidR="00014842">
                        <w:rPr>
                          <w:sz w:val="20"/>
                          <w:szCs w:val="20"/>
                        </w:rPr>
                        <w:t>.</w:t>
                      </w:r>
                    </w:p>
                    <w:p w14:paraId="18369FE6" w14:textId="6A10FBDF" w:rsidR="00CC7874" w:rsidRDefault="00CC7874" w:rsidP="00CC7874"/>
                  </w:txbxContent>
                </v:textbox>
                <w10:anchorlock/>
              </v:roundrect>
            </w:pict>
          </mc:Fallback>
        </mc:AlternateContent>
      </w:r>
    </w:p>
    <w:p w14:paraId="12896B63" w14:textId="6BF0BF85" w:rsidR="00483354" w:rsidRPr="00725E1C" w:rsidRDefault="00483354" w:rsidP="00483354">
      <w:pPr>
        <w:rPr>
          <w:lang w:val="en-AU"/>
        </w:rPr>
      </w:pPr>
    </w:p>
    <w:p w14:paraId="7CF1E988" w14:textId="69EC4454" w:rsidR="00BF470D" w:rsidRPr="00725E1C" w:rsidRDefault="00D7454E" w:rsidP="007E755F">
      <w:pPr>
        <w:pStyle w:val="Heading2"/>
        <w:spacing w:before="120"/>
        <w:rPr>
          <w:lang w:val="en-AU"/>
        </w:rPr>
      </w:pPr>
      <w:bookmarkStart w:id="4" w:name="_Toc150436447"/>
      <w:r>
        <w:rPr>
          <w:lang w:val="en-AU"/>
        </w:rPr>
        <w:t>W</w:t>
      </w:r>
      <w:r w:rsidRPr="00725E1C">
        <w:rPr>
          <w:lang w:val="en-AU"/>
        </w:rPr>
        <w:t xml:space="preserve">hat is the </w:t>
      </w:r>
      <w:r>
        <w:rPr>
          <w:lang w:val="en-AU"/>
        </w:rPr>
        <w:t>E</w:t>
      </w:r>
      <w:r w:rsidRPr="00725E1C">
        <w:rPr>
          <w:lang w:val="en-AU"/>
        </w:rPr>
        <w:t xml:space="preserve">nglish </w:t>
      </w:r>
      <w:r>
        <w:rPr>
          <w:lang w:val="en-AU"/>
        </w:rPr>
        <w:t>O</w:t>
      </w:r>
      <w:r w:rsidRPr="00725E1C">
        <w:rPr>
          <w:lang w:val="en-AU"/>
        </w:rPr>
        <w:t xml:space="preserve">nline </w:t>
      </w:r>
      <w:r>
        <w:rPr>
          <w:lang w:val="en-AU"/>
        </w:rPr>
        <w:t>I</w:t>
      </w:r>
      <w:r w:rsidRPr="00725E1C">
        <w:rPr>
          <w:lang w:val="en-AU"/>
        </w:rPr>
        <w:t>nterview</w:t>
      </w:r>
      <w:r w:rsidR="00BF470D" w:rsidRPr="00725E1C">
        <w:rPr>
          <w:lang w:val="en-AU"/>
        </w:rPr>
        <w:t>?</w:t>
      </w:r>
      <w:bookmarkEnd w:id="4"/>
    </w:p>
    <w:p w14:paraId="7D7AC5A7" w14:textId="2F581709" w:rsidR="00BF470D" w:rsidRPr="00725E1C" w:rsidRDefault="00BF470D" w:rsidP="00BF470D">
      <w:pPr>
        <w:spacing w:after="0"/>
        <w:jc w:val="both"/>
        <w:rPr>
          <w:sz w:val="20"/>
          <w:szCs w:val="20"/>
        </w:rPr>
      </w:pPr>
      <w:bookmarkStart w:id="5" w:name="_Toc63941018"/>
      <w:r w:rsidRPr="00725E1C">
        <w:rPr>
          <w:sz w:val="20"/>
          <w:szCs w:val="20"/>
        </w:rPr>
        <w:t xml:space="preserve">The English Online Interview (EOI) is an online tool for assessing the English skills of students from Foundation to Level 2 that includes 4 modules and is aligned to English in the Victorian Curriculum F-10. The EOI is a one-to-one interview between a teacher and student, using specifically designed texts and downloadable resources to complete a module. Teachers record each student's responses directly onto the online system (the Insight Assessment Platform). This data is used to generate a range of </w:t>
      </w:r>
      <w:r w:rsidR="00483354" w:rsidRPr="00725E1C">
        <w:rPr>
          <w:sz w:val="20"/>
          <w:szCs w:val="20"/>
        </w:rPr>
        <w:t>reports</w:t>
      </w:r>
      <w:r w:rsidRPr="00725E1C">
        <w:rPr>
          <w:rStyle w:val="Hyperlink"/>
          <w:sz w:val="20"/>
          <w:szCs w:val="20"/>
        </w:rPr>
        <w:t xml:space="preserve"> </w:t>
      </w:r>
      <w:r w:rsidRPr="00725E1C">
        <w:rPr>
          <w:sz w:val="20"/>
          <w:szCs w:val="20"/>
        </w:rPr>
        <w:t>that provide an overview of student achievement and information to inform program planning and resource allocation.</w:t>
      </w:r>
    </w:p>
    <w:p w14:paraId="69FD8848" w14:textId="16C5E0FF" w:rsidR="00BF470D" w:rsidRPr="00725E1C" w:rsidRDefault="00BF470D" w:rsidP="00BF470D">
      <w:pPr>
        <w:spacing w:after="0"/>
        <w:jc w:val="both"/>
        <w:rPr>
          <w:sz w:val="12"/>
          <w:szCs w:val="12"/>
        </w:rPr>
      </w:pPr>
    </w:p>
    <w:p w14:paraId="3E6232A9" w14:textId="4055507B" w:rsidR="00BF470D" w:rsidRPr="00725E1C" w:rsidRDefault="007C0A4E" w:rsidP="00BF470D">
      <w:pPr>
        <w:spacing w:after="0"/>
        <w:jc w:val="both"/>
        <w:rPr>
          <w:b/>
          <w:sz w:val="20"/>
          <w:szCs w:val="20"/>
        </w:rPr>
      </w:pPr>
      <w:r w:rsidRPr="00725E1C">
        <w:rPr>
          <w:noProof/>
          <w:sz w:val="20"/>
          <w:szCs w:val="20"/>
        </w:rPr>
        <w:drawing>
          <wp:anchor distT="0" distB="0" distL="114300" distR="114300" simplePos="0" relativeHeight="251658257" behindDoc="0" locked="0" layoutInCell="1" allowOverlap="1" wp14:anchorId="7BF8D40E" wp14:editId="6A226532">
            <wp:simplePos x="0" y="0"/>
            <wp:positionH relativeFrom="margin">
              <wp:align>left</wp:align>
            </wp:positionH>
            <wp:positionV relativeFrom="paragraph">
              <wp:posOffset>10160</wp:posOffset>
            </wp:positionV>
            <wp:extent cx="317500" cy="317500"/>
            <wp:effectExtent l="0" t="0" r="6350" b="6350"/>
            <wp:wrapSquare wrapText="bothSides"/>
            <wp:docPr id="176" name="Picture 176">
              <a:extLst xmlns:a="http://schemas.openxmlformats.org/drawingml/2006/main">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a:extLst>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Pr="00725E1C">
        <w:rPr>
          <w:sz w:val="20"/>
          <w:szCs w:val="20"/>
        </w:rPr>
        <w:tab/>
      </w:r>
      <w:r w:rsidR="00BF470D" w:rsidRPr="00725E1C">
        <w:rPr>
          <w:b/>
          <w:sz w:val="20"/>
          <w:szCs w:val="20"/>
        </w:rPr>
        <w:t xml:space="preserve">The EOI assesses achievement in the 3 modes of English in the Victorian Curriculum F-10: </w:t>
      </w:r>
    </w:p>
    <w:p w14:paraId="583E4493" w14:textId="77777777" w:rsidR="00BF470D" w:rsidRPr="00725E1C" w:rsidRDefault="00BF470D" w:rsidP="00F62F89">
      <w:pPr>
        <w:pStyle w:val="ListParagraph"/>
        <w:numPr>
          <w:ilvl w:val="0"/>
          <w:numId w:val="7"/>
        </w:numPr>
        <w:spacing w:after="0"/>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Reading and Viewing</w:t>
      </w:r>
    </w:p>
    <w:p w14:paraId="67D9AAAB" w14:textId="77777777" w:rsidR="00BF470D" w:rsidRPr="00725E1C" w:rsidRDefault="00BF470D" w:rsidP="00F62F89">
      <w:pPr>
        <w:pStyle w:val="ListParagraph"/>
        <w:numPr>
          <w:ilvl w:val="0"/>
          <w:numId w:val="7"/>
        </w:numPr>
        <w:spacing w:after="0"/>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Writing</w:t>
      </w:r>
    </w:p>
    <w:p w14:paraId="24755836" w14:textId="5D170232" w:rsidR="00BF470D" w:rsidRPr="00725E1C" w:rsidRDefault="00BF470D" w:rsidP="00F62F89">
      <w:pPr>
        <w:pStyle w:val="ListParagraph"/>
        <w:numPr>
          <w:ilvl w:val="0"/>
          <w:numId w:val="7"/>
        </w:numPr>
        <w:spacing w:after="0"/>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Speaking and Listening</w:t>
      </w:r>
      <w:r w:rsidR="00027323">
        <w:rPr>
          <w:rFonts w:asciiTheme="minorHAnsi" w:eastAsiaTheme="minorHAnsi" w:hAnsiTheme="minorHAnsi" w:cstheme="minorBidi"/>
          <w:b/>
          <w:sz w:val="20"/>
          <w:szCs w:val="20"/>
          <w:lang w:val="en-GB"/>
        </w:rPr>
        <w:t>.</w:t>
      </w:r>
    </w:p>
    <w:p w14:paraId="44C5CD49" w14:textId="77777777" w:rsidR="00BF470D" w:rsidRPr="00725E1C" w:rsidRDefault="00BF470D" w:rsidP="00BF470D">
      <w:pPr>
        <w:pStyle w:val="ListParagraph"/>
        <w:spacing w:after="0"/>
        <w:jc w:val="both"/>
        <w:rPr>
          <w:b/>
          <w:sz w:val="20"/>
          <w:szCs w:val="20"/>
        </w:rPr>
      </w:pPr>
    </w:p>
    <w:p w14:paraId="73612FCD" w14:textId="77777777" w:rsidR="00BF470D" w:rsidRPr="00725E1C" w:rsidRDefault="00BF470D" w:rsidP="00BF470D">
      <w:pPr>
        <w:spacing w:after="0"/>
        <w:jc w:val="both"/>
        <w:rPr>
          <w:b/>
          <w:sz w:val="20"/>
          <w:szCs w:val="20"/>
        </w:rPr>
      </w:pPr>
      <w:r w:rsidRPr="00725E1C">
        <w:rPr>
          <w:b/>
          <w:sz w:val="20"/>
          <w:szCs w:val="20"/>
        </w:rPr>
        <w:t xml:space="preserve">The assessment covers the following areas of literacy: </w:t>
      </w:r>
    </w:p>
    <w:p w14:paraId="7273B3D8" w14:textId="77777777" w:rsidR="00BF470D" w:rsidRPr="00725E1C" w:rsidRDefault="00BF470D" w:rsidP="00F62F89">
      <w:pPr>
        <w:pStyle w:val="ListParagraph"/>
        <w:numPr>
          <w:ilvl w:val="0"/>
          <w:numId w:val="7"/>
        </w:numPr>
        <w:spacing w:after="0"/>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concepts about print</w:t>
      </w:r>
    </w:p>
    <w:p w14:paraId="5BC766B8" w14:textId="77777777" w:rsidR="00BF470D" w:rsidRPr="00725E1C" w:rsidRDefault="00BF470D" w:rsidP="00F62F89">
      <w:pPr>
        <w:pStyle w:val="ListParagraph"/>
        <w:numPr>
          <w:ilvl w:val="0"/>
          <w:numId w:val="7"/>
        </w:numPr>
        <w:spacing w:after="0"/>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listening comprehension</w:t>
      </w:r>
    </w:p>
    <w:p w14:paraId="0BBC876D" w14:textId="77777777" w:rsidR="00BF470D" w:rsidRPr="00725E1C" w:rsidRDefault="00BF470D" w:rsidP="00F62F89">
      <w:pPr>
        <w:pStyle w:val="ListParagraph"/>
        <w:numPr>
          <w:ilvl w:val="0"/>
          <w:numId w:val="7"/>
        </w:numPr>
        <w:spacing w:after="0"/>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oral language (conversation)</w:t>
      </w:r>
    </w:p>
    <w:p w14:paraId="5AA40742" w14:textId="77777777" w:rsidR="00BF470D" w:rsidRPr="00725E1C" w:rsidRDefault="00BF470D" w:rsidP="00F62F89">
      <w:pPr>
        <w:pStyle w:val="ListParagraph"/>
        <w:numPr>
          <w:ilvl w:val="0"/>
          <w:numId w:val="7"/>
        </w:numPr>
        <w:spacing w:after="0"/>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oral language (vocabulary)</w:t>
      </w:r>
    </w:p>
    <w:p w14:paraId="61B764B0" w14:textId="77777777" w:rsidR="00BF470D" w:rsidRPr="00725E1C" w:rsidRDefault="00BF470D" w:rsidP="00F62F89">
      <w:pPr>
        <w:pStyle w:val="ListParagraph"/>
        <w:numPr>
          <w:ilvl w:val="0"/>
          <w:numId w:val="7"/>
        </w:numPr>
        <w:spacing w:after="0"/>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 xml:space="preserve">phonics and phonological awareness </w:t>
      </w:r>
    </w:p>
    <w:p w14:paraId="539E9B7D" w14:textId="77777777" w:rsidR="00BF470D" w:rsidRPr="00725E1C" w:rsidRDefault="00BF470D" w:rsidP="00F62F89">
      <w:pPr>
        <w:pStyle w:val="ListParagraph"/>
        <w:numPr>
          <w:ilvl w:val="0"/>
          <w:numId w:val="7"/>
        </w:numPr>
        <w:spacing w:after="0"/>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reading comprehension</w:t>
      </w:r>
    </w:p>
    <w:p w14:paraId="06BFE54D" w14:textId="77777777" w:rsidR="00BF470D" w:rsidRPr="00725E1C" w:rsidRDefault="00BF470D" w:rsidP="00F62F89">
      <w:pPr>
        <w:pStyle w:val="ListParagraph"/>
        <w:numPr>
          <w:ilvl w:val="0"/>
          <w:numId w:val="7"/>
        </w:numPr>
        <w:spacing w:after="0"/>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writing and spelling.</w:t>
      </w:r>
    </w:p>
    <w:p w14:paraId="0ACC7B1D" w14:textId="77777777" w:rsidR="00BF470D" w:rsidRPr="00725E1C" w:rsidRDefault="00BF470D" w:rsidP="00BF470D">
      <w:pPr>
        <w:spacing w:after="0"/>
        <w:jc w:val="both"/>
        <w:rPr>
          <w:sz w:val="12"/>
          <w:szCs w:val="12"/>
        </w:rPr>
      </w:pPr>
    </w:p>
    <w:p w14:paraId="619BCD97" w14:textId="23D845E6" w:rsidR="00BF470D" w:rsidRPr="00725E1C" w:rsidRDefault="00BF470D" w:rsidP="00BF470D">
      <w:pPr>
        <w:spacing w:after="0"/>
        <w:jc w:val="both"/>
        <w:rPr>
          <w:rStyle w:val="Hyperlink"/>
          <w:sz w:val="20"/>
          <w:szCs w:val="20"/>
        </w:rPr>
      </w:pPr>
      <w:r w:rsidRPr="00725E1C">
        <w:rPr>
          <w:sz w:val="20"/>
          <w:szCs w:val="20"/>
        </w:rPr>
        <w:t xml:space="preserve">The most up-to-date information about the EOI can be found on the dedicated </w:t>
      </w:r>
      <w:r w:rsidR="00243BA0" w:rsidRPr="00725E1C">
        <w:rPr>
          <w:sz w:val="20"/>
          <w:szCs w:val="20"/>
        </w:rPr>
        <w:fldChar w:fldCharType="begin"/>
      </w:r>
      <w:r w:rsidR="00243BA0" w:rsidRPr="00725E1C">
        <w:rPr>
          <w:sz w:val="20"/>
          <w:szCs w:val="20"/>
        </w:rPr>
        <w:instrText>HYPERLINK "https://www.schools.vic.gov.au/english-online-interview"</w:instrText>
      </w:r>
      <w:r w:rsidR="00243BA0" w:rsidRPr="00725E1C">
        <w:rPr>
          <w:sz w:val="20"/>
          <w:szCs w:val="20"/>
        </w:rPr>
      </w:r>
      <w:r w:rsidR="00243BA0" w:rsidRPr="00725E1C">
        <w:rPr>
          <w:sz w:val="20"/>
          <w:szCs w:val="20"/>
        </w:rPr>
        <w:fldChar w:fldCharType="separate"/>
      </w:r>
      <w:r w:rsidRPr="00725E1C">
        <w:rPr>
          <w:rStyle w:val="Hyperlink"/>
          <w:sz w:val="20"/>
          <w:szCs w:val="20"/>
        </w:rPr>
        <w:t>EOI web page.</w:t>
      </w:r>
      <w:r w:rsidR="00C90DF6" w:rsidRPr="00725E1C">
        <w:rPr>
          <w:rStyle w:val="Hyperlink"/>
          <w:sz w:val="20"/>
          <w:szCs w:val="20"/>
        </w:rPr>
        <w:t xml:space="preserve"> </w:t>
      </w:r>
    </w:p>
    <w:p w14:paraId="0132B9BB" w14:textId="4C45ABB1" w:rsidR="009F7EE3" w:rsidRPr="00725E1C" w:rsidRDefault="00243BA0" w:rsidP="00C90DF6">
      <w:pPr>
        <w:pStyle w:val="Heading2"/>
        <w:rPr>
          <w:rFonts w:asciiTheme="minorHAnsi" w:eastAsiaTheme="minorHAnsi" w:hAnsiTheme="minorHAnsi" w:cstheme="minorBidi"/>
          <w:b w:val="0"/>
          <w:color w:val="auto"/>
          <w:sz w:val="12"/>
          <w:szCs w:val="12"/>
        </w:rPr>
      </w:pPr>
      <w:r w:rsidRPr="00725E1C">
        <w:rPr>
          <w:rFonts w:asciiTheme="minorHAnsi" w:eastAsiaTheme="minorHAnsi" w:hAnsiTheme="minorHAnsi" w:cstheme="minorBidi"/>
          <w:b w:val="0"/>
          <w:color w:val="auto"/>
          <w:sz w:val="20"/>
          <w:szCs w:val="20"/>
        </w:rPr>
        <w:fldChar w:fldCharType="end"/>
      </w:r>
      <w:bookmarkStart w:id="6" w:name="_Toc149053510"/>
      <w:bookmarkStart w:id="7" w:name="_Toc149053823"/>
    </w:p>
    <w:p w14:paraId="4B019351" w14:textId="4D947603" w:rsidR="00BC101C" w:rsidRPr="00725E1C" w:rsidRDefault="00D7454E" w:rsidP="00C90DF6">
      <w:pPr>
        <w:pStyle w:val="Heading2"/>
        <w:rPr>
          <w:lang w:val="en-AU"/>
        </w:rPr>
      </w:pPr>
      <w:bookmarkStart w:id="8" w:name="_Toc150436448"/>
      <w:r>
        <w:rPr>
          <w:lang w:val="en-AU"/>
        </w:rPr>
        <w:t>A</w:t>
      </w:r>
      <w:r w:rsidRPr="00725E1C">
        <w:rPr>
          <w:lang w:val="en-AU"/>
        </w:rPr>
        <w:t xml:space="preserve">ssessment </w:t>
      </w:r>
      <w:r>
        <w:rPr>
          <w:lang w:val="en-AU"/>
        </w:rPr>
        <w:t>M</w:t>
      </w:r>
      <w:r w:rsidRPr="00725E1C">
        <w:rPr>
          <w:lang w:val="en-AU"/>
        </w:rPr>
        <w:t>odules</w:t>
      </w:r>
      <w:bookmarkEnd w:id="6"/>
      <w:bookmarkEnd w:id="7"/>
      <w:bookmarkEnd w:id="8"/>
      <w:r w:rsidRPr="00725E1C">
        <w:rPr>
          <w:lang w:val="en-AU"/>
        </w:rPr>
        <w:t xml:space="preserve"> </w:t>
      </w:r>
    </w:p>
    <w:p w14:paraId="167D75A7" w14:textId="77777777" w:rsidR="00BC101C" w:rsidRPr="00725E1C" w:rsidRDefault="00BC101C" w:rsidP="00BC101C">
      <w:pPr>
        <w:spacing w:after="0"/>
        <w:jc w:val="both"/>
        <w:rPr>
          <w:sz w:val="20"/>
          <w:szCs w:val="20"/>
        </w:rPr>
      </w:pPr>
      <w:bookmarkStart w:id="9" w:name="_Toc238032207"/>
      <w:bookmarkStart w:id="10" w:name="_Ref276733229"/>
      <w:bookmarkStart w:id="11" w:name="_Ref276733242"/>
      <w:bookmarkStart w:id="12" w:name="_Toc368047859"/>
      <w:bookmarkStart w:id="13" w:name="_Toc433890219"/>
      <w:r w:rsidRPr="00725E1C">
        <w:rPr>
          <w:sz w:val="20"/>
          <w:szCs w:val="20"/>
        </w:rPr>
        <w:t>The EOI is organised into 4 separate modules. Each module:</w:t>
      </w:r>
    </w:p>
    <w:p w14:paraId="6617385F" w14:textId="560F2056" w:rsidR="00BC101C" w:rsidRPr="00725E1C" w:rsidRDefault="00BC101C" w:rsidP="00F62F89">
      <w:pPr>
        <w:pStyle w:val="ListParagraph"/>
        <w:numPr>
          <w:ilvl w:val="0"/>
          <w:numId w:val="8"/>
        </w:numPr>
        <w:spacing w:after="0" w:line="220" w:lineRule="atLeast"/>
        <w:jc w:val="both"/>
        <w:rPr>
          <w:rFonts w:asciiTheme="minorHAnsi" w:eastAsiaTheme="minorHAnsi" w:hAnsiTheme="minorHAnsi" w:cstheme="minorBidi"/>
          <w:sz w:val="20"/>
          <w:szCs w:val="20"/>
          <w:lang w:val="en-GB"/>
        </w:rPr>
      </w:pPr>
      <w:r w:rsidRPr="00725E1C">
        <w:rPr>
          <w:rFonts w:asciiTheme="minorHAnsi" w:eastAsiaTheme="minorHAnsi" w:hAnsiTheme="minorHAnsi" w:cstheme="minorBidi"/>
          <w:sz w:val="20"/>
          <w:szCs w:val="20"/>
          <w:lang w:val="en-GB"/>
        </w:rPr>
        <w:t xml:space="preserve">assesses a student in </w:t>
      </w:r>
      <w:r w:rsidR="00832A18" w:rsidRPr="00725E1C">
        <w:rPr>
          <w:rFonts w:asciiTheme="minorHAnsi" w:eastAsiaTheme="minorHAnsi" w:hAnsiTheme="minorHAnsi" w:cstheme="minorBidi"/>
          <w:sz w:val="20"/>
          <w:szCs w:val="20"/>
          <w:lang w:val="en-GB"/>
        </w:rPr>
        <w:t>R</w:t>
      </w:r>
      <w:r w:rsidRPr="00725E1C">
        <w:rPr>
          <w:rFonts w:asciiTheme="minorHAnsi" w:eastAsiaTheme="minorHAnsi" w:hAnsiTheme="minorHAnsi" w:cstheme="minorBidi"/>
          <w:sz w:val="20"/>
          <w:szCs w:val="20"/>
          <w:lang w:val="en-GB"/>
        </w:rPr>
        <w:t xml:space="preserve">eading and </w:t>
      </w:r>
      <w:r w:rsidR="00832A18" w:rsidRPr="00725E1C">
        <w:rPr>
          <w:rFonts w:asciiTheme="minorHAnsi" w:eastAsiaTheme="minorHAnsi" w:hAnsiTheme="minorHAnsi" w:cstheme="minorBidi"/>
          <w:sz w:val="20"/>
          <w:szCs w:val="20"/>
          <w:lang w:val="en-GB"/>
        </w:rPr>
        <w:t>V</w:t>
      </w:r>
      <w:r w:rsidRPr="00725E1C">
        <w:rPr>
          <w:rFonts w:asciiTheme="minorHAnsi" w:eastAsiaTheme="minorHAnsi" w:hAnsiTheme="minorHAnsi" w:cstheme="minorBidi"/>
          <w:sz w:val="20"/>
          <w:szCs w:val="20"/>
          <w:lang w:val="en-GB"/>
        </w:rPr>
        <w:t xml:space="preserve">iewing, </w:t>
      </w:r>
      <w:r w:rsidR="00832A18" w:rsidRPr="00725E1C">
        <w:rPr>
          <w:rFonts w:asciiTheme="minorHAnsi" w:eastAsiaTheme="minorHAnsi" w:hAnsiTheme="minorHAnsi" w:cstheme="minorBidi"/>
          <w:sz w:val="20"/>
          <w:szCs w:val="20"/>
          <w:lang w:val="en-GB"/>
        </w:rPr>
        <w:t>W</w:t>
      </w:r>
      <w:r w:rsidRPr="00725E1C">
        <w:rPr>
          <w:rFonts w:asciiTheme="minorHAnsi" w:eastAsiaTheme="minorHAnsi" w:hAnsiTheme="minorHAnsi" w:cstheme="minorBidi"/>
          <w:sz w:val="20"/>
          <w:szCs w:val="20"/>
          <w:lang w:val="en-GB"/>
        </w:rPr>
        <w:t xml:space="preserve">riting, and </w:t>
      </w:r>
      <w:r w:rsidR="00832A18" w:rsidRPr="00725E1C">
        <w:rPr>
          <w:rFonts w:asciiTheme="minorHAnsi" w:eastAsiaTheme="minorHAnsi" w:hAnsiTheme="minorHAnsi" w:cstheme="minorBidi"/>
          <w:sz w:val="20"/>
          <w:szCs w:val="20"/>
          <w:lang w:val="en-GB"/>
        </w:rPr>
        <w:t>S</w:t>
      </w:r>
      <w:r w:rsidRPr="00725E1C">
        <w:rPr>
          <w:rFonts w:asciiTheme="minorHAnsi" w:eastAsiaTheme="minorHAnsi" w:hAnsiTheme="minorHAnsi" w:cstheme="minorBidi"/>
          <w:sz w:val="20"/>
          <w:szCs w:val="20"/>
          <w:lang w:val="en-GB"/>
        </w:rPr>
        <w:t xml:space="preserve">peaking and </w:t>
      </w:r>
      <w:r w:rsidR="00832A18" w:rsidRPr="00725E1C">
        <w:rPr>
          <w:rFonts w:asciiTheme="minorHAnsi" w:eastAsiaTheme="minorHAnsi" w:hAnsiTheme="minorHAnsi" w:cstheme="minorBidi"/>
          <w:sz w:val="20"/>
          <w:szCs w:val="20"/>
          <w:lang w:val="en-GB"/>
        </w:rPr>
        <w:t>L</w:t>
      </w:r>
      <w:r w:rsidRPr="00725E1C">
        <w:rPr>
          <w:rFonts w:asciiTheme="minorHAnsi" w:eastAsiaTheme="minorHAnsi" w:hAnsiTheme="minorHAnsi" w:cstheme="minorBidi"/>
          <w:sz w:val="20"/>
          <w:szCs w:val="20"/>
          <w:lang w:val="en-GB"/>
        </w:rPr>
        <w:t>istening</w:t>
      </w:r>
    </w:p>
    <w:p w14:paraId="23DA70E6" w14:textId="77777777" w:rsidR="00BC101C" w:rsidRPr="00725E1C" w:rsidRDefault="00BC101C" w:rsidP="00F62F89">
      <w:pPr>
        <w:pStyle w:val="ListParagraph"/>
        <w:numPr>
          <w:ilvl w:val="0"/>
          <w:numId w:val="8"/>
        </w:numPr>
        <w:spacing w:after="0" w:line="220" w:lineRule="atLeast"/>
        <w:jc w:val="both"/>
        <w:rPr>
          <w:rFonts w:asciiTheme="minorHAnsi" w:eastAsiaTheme="minorHAnsi" w:hAnsiTheme="minorHAnsi" w:cstheme="minorBidi"/>
          <w:sz w:val="20"/>
          <w:szCs w:val="20"/>
          <w:lang w:val="en-GB"/>
        </w:rPr>
      </w:pPr>
      <w:r w:rsidRPr="00725E1C">
        <w:rPr>
          <w:rFonts w:asciiTheme="minorHAnsi" w:eastAsiaTheme="minorHAnsi" w:hAnsiTheme="minorHAnsi" w:cstheme="minorBidi"/>
          <w:sz w:val="20"/>
          <w:szCs w:val="20"/>
          <w:lang w:val="en-GB"/>
        </w:rPr>
        <w:t>is</w:t>
      </w:r>
      <w:r w:rsidRPr="00725E1C" w:rsidDel="003375EB">
        <w:rPr>
          <w:rFonts w:asciiTheme="minorHAnsi" w:eastAsiaTheme="minorHAnsi" w:hAnsiTheme="minorHAnsi" w:cstheme="minorBidi"/>
          <w:sz w:val="20"/>
          <w:szCs w:val="20"/>
          <w:lang w:val="en-GB"/>
        </w:rPr>
        <w:t xml:space="preserve"> </w:t>
      </w:r>
      <w:r w:rsidRPr="00725E1C">
        <w:rPr>
          <w:rFonts w:asciiTheme="minorHAnsi" w:eastAsiaTheme="minorHAnsi" w:hAnsiTheme="minorHAnsi" w:cstheme="minorBidi"/>
          <w:sz w:val="20"/>
          <w:szCs w:val="20"/>
          <w:lang w:val="en-GB"/>
        </w:rPr>
        <w:t>designed around expected achievement at particular stages of schooling</w:t>
      </w:r>
    </w:p>
    <w:p w14:paraId="0E29FFF9" w14:textId="77777777" w:rsidR="00BC101C" w:rsidRPr="00725E1C" w:rsidRDefault="00BC101C" w:rsidP="00F62F89">
      <w:pPr>
        <w:pStyle w:val="ListParagraph"/>
        <w:numPr>
          <w:ilvl w:val="0"/>
          <w:numId w:val="8"/>
        </w:numPr>
        <w:spacing w:after="0" w:line="220" w:lineRule="atLeast"/>
        <w:jc w:val="both"/>
        <w:rPr>
          <w:rFonts w:asciiTheme="minorHAnsi" w:eastAsiaTheme="minorHAnsi" w:hAnsiTheme="minorHAnsi" w:cstheme="minorBidi"/>
          <w:sz w:val="20"/>
          <w:szCs w:val="20"/>
          <w:lang w:val="en-GB"/>
        </w:rPr>
      </w:pPr>
      <w:r w:rsidRPr="00725E1C">
        <w:rPr>
          <w:rFonts w:asciiTheme="minorHAnsi" w:eastAsiaTheme="minorHAnsi" w:hAnsiTheme="minorHAnsi" w:cstheme="minorBidi"/>
          <w:sz w:val="20"/>
          <w:szCs w:val="20"/>
          <w:lang w:val="en-GB"/>
        </w:rPr>
        <w:t>recognises the broad range of skills and abilities within a year level and is designed to cater for this range.</w:t>
      </w:r>
    </w:p>
    <w:p w14:paraId="7C4DB3D1" w14:textId="77777777" w:rsidR="00BC101C" w:rsidRPr="00725E1C" w:rsidRDefault="00BC101C" w:rsidP="00BC101C">
      <w:pPr>
        <w:spacing w:after="0"/>
        <w:jc w:val="both"/>
        <w:rPr>
          <w:sz w:val="12"/>
          <w:szCs w:val="12"/>
        </w:rPr>
      </w:pPr>
    </w:p>
    <w:p w14:paraId="4BF85A40" w14:textId="63BE618E" w:rsidR="00BC101C" w:rsidRPr="00725E1C" w:rsidRDefault="00BC101C" w:rsidP="00BC101C">
      <w:pPr>
        <w:spacing w:after="0"/>
        <w:jc w:val="both"/>
        <w:rPr>
          <w:rFonts w:cs="Calibri"/>
          <w:i/>
          <w:iCs/>
          <w:sz w:val="20"/>
          <w:szCs w:val="20"/>
        </w:rPr>
      </w:pPr>
      <w:r w:rsidRPr="00725E1C">
        <w:rPr>
          <w:sz w:val="20"/>
          <w:szCs w:val="20"/>
        </w:rPr>
        <w:t xml:space="preserve">Although there are some similarities between each module, each uses different reading texts, as provided in the EOI </w:t>
      </w:r>
      <w:r w:rsidR="00832A18" w:rsidRPr="00725E1C">
        <w:rPr>
          <w:sz w:val="20"/>
          <w:szCs w:val="20"/>
        </w:rPr>
        <w:t>k</w:t>
      </w:r>
      <w:r w:rsidRPr="00725E1C">
        <w:rPr>
          <w:sz w:val="20"/>
          <w:szCs w:val="20"/>
        </w:rPr>
        <w:t xml:space="preserve">it, and asks different questions. The EOI </w:t>
      </w:r>
      <w:r w:rsidR="00832A18" w:rsidRPr="00725E1C">
        <w:rPr>
          <w:sz w:val="20"/>
          <w:szCs w:val="20"/>
        </w:rPr>
        <w:t>k</w:t>
      </w:r>
      <w:r w:rsidRPr="00725E1C">
        <w:rPr>
          <w:sz w:val="20"/>
          <w:szCs w:val="20"/>
        </w:rPr>
        <w:t xml:space="preserve">it </w:t>
      </w:r>
      <w:r w:rsidRPr="00725E1C">
        <w:rPr>
          <w:rFonts w:cs="Calibri"/>
          <w:sz w:val="20"/>
          <w:szCs w:val="20"/>
        </w:rPr>
        <w:t xml:space="preserve">contains a reading text and picture storybook text for each of the 4 modules (8 texts in total) and is provided to all Victorian government schools. See the EOI </w:t>
      </w:r>
      <w:r w:rsidR="00832A18" w:rsidRPr="00725E1C">
        <w:rPr>
          <w:rFonts w:cs="Calibri"/>
          <w:sz w:val="20"/>
          <w:szCs w:val="20"/>
        </w:rPr>
        <w:t>k</w:t>
      </w:r>
      <w:r w:rsidRPr="00725E1C">
        <w:rPr>
          <w:rFonts w:cs="Calibri"/>
          <w:sz w:val="20"/>
          <w:szCs w:val="20"/>
        </w:rPr>
        <w:t xml:space="preserve">it section below for more information about kit contents and how to order kits. </w:t>
      </w:r>
    </w:p>
    <w:p w14:paraId="11AB36E0" w14:textId="77777777" w:rsidR="00BC101C" w:rsidRPr="00725E1C" w:rsidRDefault="00BC101C" w:rsidP="00BC101C">
      <w:pPr>
        <w:spacing w:after="0"/>
        <w:jc w:val="both"/>
        <w:rPr>
          <w:sz w:val="12"/>
          <w:szCs w:val="12"/>
        </w:rPr>
      </w:pPr>
    </w:p>
    <w:p w14:paraId="7064D8E2" w14:textId="2BDCF67F" w:rsidR="00BC101C" w:rsidRPr="00725E1C" w:rsidRDefault="007C0A4E" w:rsidP="00BC101C">
      <w:pPr>
        <w:rPr>
          <w:rFonts w:ascii="Calibri" w:hAnsi="Calibri" w:cs="Calibri"/>
          <w:b/>
          <w:sz w:val="20"/>
          <w:szCs w:val="20"/>
        </w:rPr>
      </w:pPr>
      <w:r w:rsidRPr="00725E1C">
        <w:rPr>
          <w:b/>
          <w:bCs/>
          <w:noProof/>
          <w:sz w:val="20"/>
          <w:szCs w:val="20"/>
        </w:rPr>
        <w:drawing>
          <wp:anchor distT="0" distB="0" distL="114300" distR="114300" simplePos="0" relativeHeight="251658258" behindDoc="0" locked="0" layoutInCell="1" allowOverlap="1" wp14:anchorId="3CFDA4A6" wp14:editId="44911272">
            <wp:simplePos x="0" y="0"/>
            <wp:positionH relativeFrom="margin">
              <wp:align>left</wp:align>
            </wp:positionH>
            <wp:positionV relativeFrom="paragraph">
              <wp:posOffset>7068</wp:posOffset>
            </wp:positionV>
            <wp:extent cx="317500" cy="317500"/>
            <wp:effectExtent l="0" t="0" r="6350" b="6350"/>
            <wp:wrapSquare wrapText="bothSides"/>
            <wp:docPr id="1146056714" name="Picture 1146056714">
              <a:extLst xmlns:a="http://schemas.openxmlformats.org/drawingml/2006/main">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56714" name="Picture 1146056714">
                      <a:extLst>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BC101C" w:rsidRPr="00725E1C">
        <w:rPr>
          <w:b/>
          <w:sz w:val="20"/>
          <w:szCs w:val="20"/>
        </w:rPr>
        <w:t xml:space="preserve">Teacher judgement should be used to inform the use of EOI modules with individual students, with guidance as follows: </w:t>
      </w:r>
    </w:p>
    <w:p w14:paraId="67E14811" w14:textId="77777777" w:rsidR="00BC101C" w:rsidRPr="00725E1C" w:rsidRDefault="00BC101C" w:rsidP="00F62F89">
      <w:pPr>
        <w:pStyle w:val="ListParagraph"/>
        <w:numPr>
          <w:ilvl w:val="0"/>
          <w:numId w:val="8"/>
        </w:numPr>
        <w:spacing w:after="0" w:line="220" w:lineRule="atLeast"/>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Module 1 is recommended for the start of Foundation</w:t>
      </w:r>
    </w:p>
    <w:p w14:paraId="489698A8" w14:textId="77777777" w:rsidR="00BC101C" w:rsidRPr="00725E1C" w:rsidRDefault="00BC101C" w:rsidP="00F62F89">
      <w:pPr>
        <w:pStyle w:val="ListParagraph"/>
        <w:numPr>
          <w:ilvl w:val="0"/>
          <w:numId w:val="8"/>
        </w:numPr>
        <w:spacing w:after="0" w:line="220" w:lineRule="atLeast"/>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Module 2 is recommended for the start of Grade 1</w:t>
      </w:r>
    </w:p>
    <w:p w14:paraId="0D006E48" w14:textId="77777777" w:rsidR="00832A18" w:rsidRPr="00725E1C" w:rsidRDefault="00BC101C" w:rsidP="00BC101C">
      <w:pPr>
        <w:pStyle w:val="ListParagraph"/>
        <w:numPr>
          <w:ilvl w:val="0"/>
          <w:numId w:val="8"/>
        </w:numPr>
        <w:spacing w:after="0" w:line="220" w:lineRule="atLeast"/>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Module 3 is recommended for the end of Grade 1</w:t>
      </w:r>
    </w:p>
    <w:p w14:paraId="2EEDBE7D" w14:textId="7DDC71A3" w:rsidR="00BC101C" w:rsidRPr="00725E1C" w:rsidRDefault="00BC101C" w:rsidP="00BC101C">
      <w:pPr>
        <w:pStyle w:val="ListParagraph"/>
        <w:numPr>
          <w:ilvl w:val="0"/>
          <w:numId w:val="8"/>
        </w:numPr>
        <w:spacing w:after="0" w:line="220" w:lineRule="atLeast"/>
        <w:jc w:val="both"/>
        <w:rPr>
          <w:rFonts w:asciiTheme="minorHAnsi" w:eastAsiaTheme="minorHAnsi" w:hAnsiTheme="minorHAnsi" w:cstheme="minorBidi"/>
          <w:b/>
          <w:sz w:val="20"/>
          <w:szCs w:val="20"/>
          <w:lang w:val="en-GB"/>
        </w:rPr>
      </w:pPr>
      <w:r w:rsidRPr="00725E1C">
        <w:rPr>
          <w:b/>
          <w:sz w:val="20"/>
          <w:szCs w:val="20"/>
        </w:rPr>
        <w:t>Module 4 is suitable to assess students with results that indicate they are operating at a higher level than expected. Module 4 provides evidence of achievement at Victorian Curriculum Levels 2-4.</w:t>
      </w:r>
    </w:p>
    <w:p w14:paraId="09DE8779" w14:textId="77777777" w:rsidR="00832A18" w:rsidRPr="00725E1C" w:rsidRDefault="00832A18" w:rsidP="00832A18">
      <w:pPr>
        <w:pStyle w:val="ListParagraph"/>
        <w:spacing w:after="0" w:line="220" w:lineRule="atLeast"/>
        <w:jc w:val="both"/>
        <w:rPr>
          <w:rFonts w:asciiTheme="minorHAnsi" w:eastAsiaTheme="minorHAnsi" w:hAnsiTheme="minorHAnsi" w:cstheme="minorBidi"/>
          <w:sz w:val="12"/>
          <w:szCs w:val="12"/>
          <w:lang w:val="en-GB"/>
        </w:rPr>
      </w:pPr>
    </w:p>
    <w:p w14:paraId="71B19E78" w14:textId="77777777" w:rsidR="00BC101C" w:rsidRPr="00725E1C" w:rsidRDefault="00BC101C" w:rsidP="00014842">
      <w:pPr>
        <w:spacing w:after="0"/>
        <w:jc w:val="both"/>
        <w:rPr>
          <w:sz w:val="20"/>
          <w:szCs w:val="20"/>
        </w:rPr>
      </w:pPr>
      <w:r w:rsidRPr="00725E1C">
        <w:rPr>
          <w:sz w:val="20"/>
          <w:szCs w:val="20"/>
        </w:rPr>
        <w:t>All EOI modules may be used with individual students as appropriate for their literacy learning and development.</w:t>
      </w:r>
    </w:p>
    <w:p w14:paraId="56EDCF9C" w14:textId="77777777" w:rsidR="00014842" w:rsidRPr="00725E1C" w:rsidRDefault="00014842" w:rsidP="00014842">
      <w:pPr>
        <w:spacing w:after="0"/>
        <w:jc w:val="both"/>
        <w:rPr>
          <w:sz w:val="12"/>
          <w:szCs w:val="12"/>
        </w:rPr>
      </w:pPr>
    </w:p>
    <w:p w14:paraId="4619525C" w14:textId="77777777" w:rsidR="00BC101C" w:rsidRDefault="00BC101C" w:rsidP="00BC101C">
      <w:pPr>
        <w:spacing w:after="0"/>
        <w:jc w:val="both"/>
        <w:rPr>
          <w:sz w:val="20"/>
          <w:szCs w:val="20"/>
        </w:rPr>
      </w:pPr>
      <w:r w:rsidRPr="00725E1C">
        <w:rPr>
          <w:sz w:val="20"/>
          <w:szCs w:val="20"/>
        </w:rPr>
        <w:lastRenderedPageBreak/>
        <w:t>The Insight Assessment Platform</w:t>
      </w:r>
      <w:r w:rsidRPr="00725E1C" w:rsidDel="000313E0">
        <w:rPr>
          <w:sz w:val="20"/>
          <w:szCs w:val="20"/>
        </w:rPr>
        <w:t xml:space="preserve"> </w:t>
      </w:r>
      <w:r w:rsidRPr="00725E1C">
        <w:rPr>
          <w:sz w:val="20"/>
          <w:szCs w:val="20"/>
        </w:rPr>
        <w:t>can help track if a student has already completed a specific module and this should be reviewed prior to commencing an assessment with a student</w:t>
      </w:r>
      <w:r w:rsidRPr="00725E1C" w:rsidDel="00556FCC">
        <w:rPr>
          <w:sz w:val="20"/>
          <w:szCs w:val="20"/>
        </w:rPr>
        <w:t xml:space="preserve"> </w:t>
      </w:r>
      <w:r w:rsidRPr="00725E1C">
        <w:rPr>
          <w:sz w:val="20"/>
          <w:szCs w:val="20"/>
        </w:rPr>
        <w:t>to avoid repeat use of the same module during the school year.</w:t>
      </w:r>
    </w:p>
    <w:p w14:paraId="3B0A3124" w14:textId="77777777" w:rsidR="00D7454E" w:rsidRPr="00725E1C" w:rsidRDefault="00D7454E" w:rsidP="00BC101C">
      <w:pPr>
        <w:spacing w:after="0"/>
        <w:jc w:val="both"/>
        <w:rPr>
          <w:sz w:val="20"/>
          <w:szCs w:val="20"/>
        </w:rPr>
      </w:pPr>
    </w:p>
    <w:p w14:paraId="446EAA8F" w14:textId="49F17F3F" w:rsidR="00CE7319" w:rsidRPr="00725E1C" w:rsidRDefault="00D7454E" w:rsidP="002F388B">
      <w:pPr>
        <w:pStyle w:val="Heading2"/>
        <w:rPr>
          <w:bCs/>
          <w:caps/>
          <w:lang w:val="en-AU"/>
        </w:rPr>
      </w:pPr>
      <w:bookmarkStart w:id="14" w:name="_Toc149053511"/>
      <w:bookmarkStart w:id="15" w:name="_Toc149053824"/>
      <w:bookmarkStart w:id="16" w:name="_Toc150436449"/>
      <w:bookmarkEnd w:id="9"/>
      <w:bookmarkEnd w:id="10"/>
      <w:bookmarkEnd w:id="11"/>
      <w:bookmarkEnd w:id="12"/>
      <w:bookmarkEnd w:id="13"/>
      <w:r>
        <w:rPr>
          <w:lang w:val="en-AU"/>
        </w:rPr>
        <w:t>M</w:t>
      </w:r>
      <w:r w:rsidRPr="00725E1C">
        <w:rPr>
          <w:lang w:val="en-AU"/>
        </w:rPr>
        <w:t xml:space="preserve">andatory </w:t>
      </w:r>
      <w:r>
        <w:rPr>
          <w:lang w:val="en-AU"/>
        </w:rPr>
        <w:t>a</w:t>
      </w:r>
      <w:r w:rsidRPr="00725E1C">
        <w:rPr>
          <w:lang w:val="en-AU"/>
        </w:rPr>
        <w:t xml:space="preserve">ssessment of </w:t>
      </w:r>
      <w:r>
        <w:rPr>
          <w:lang w:val="en-AU"/>
        </w:rPr>
        <w:t>F</w:t>
      </w:r>
      <w:r w:rsidRPr="00725E1C">
        <w:rPr>
          <w:lang w:val="en-AU"/>
        </w:rPr>
        <w:t xml:space="preserve">oundation and </w:t>
      </w:r>
      <w:r>
        <w:rPr>
          <w:lang w:val="en-AU"/>
        </w:rPr>
        <w:t>G</w:t>
      </w:r>
      <w:r w:rsidRPr="00725E1C">
        <w:rPr>
          <w:lang w:val="en-AU"/>
        </w:rPr>
        <w:t xml:space="preserve">rade 1 </w:t>
      </w:r>
      <w:r>
        <w:rPr>
          <w:lang w:val="en-AU"/>
        </w:rPr>
        <w:t>S</w:t>
      </w:r>
      <w:r w:rsidRPr="00725E1C">
        <w:rPr>
          <w:lang w:val="en-AU"/>
        </w:rPr>
        <w:t>tudents</w:t>
      </w:r>
      <w:bookmarkEnd w:id="14"/>
      <w:bookmarkEnd w:id="15"/>
      <w:bookmarkEnd w:id="16"/>
      <w:r w:rsidRPr="00725E1C">
        <w:rPr>
          <w:lang w:val="en-AU"/>
        </w:rPr>
        <w:t xml:space="preserve"> </w:t>
      </w:r>
    </w:p>
    <w:p w14:paraId="6492079D" w14:textId="67F5BB07" w:rsidR="00CE7319" w:rsidRPr="00725E1C" w:rsidRDefault="00CE7319" w:rsidP="00CE7319">
      <w:pPr>
        <w:spacing w:after="0"/>
        <w:jc w:val="both"/>
        <w:rPr>
          <w:sz w:val="20"/>
          <w:szCs w:val="20"/>
        </w:rPr>
      </w:pPr>
      <w:r w:rsidRPr="00725E1C">
        <w:rPr>
          <w:sz w:val="20"/>
          <w:szCs w:val="20"/>
        </w:rPr>
        <w:t xml:space="preserve">It is mandatory for all Foundation and Grade 1 students in Victorian government schools to be assessed during the Term 1 EOI assessment period. Schools are advised of the assessment period dates in Term 4 each year via a School Update and the </w:t>
      </w:r>
      <w:r w:rsidR="00C049DB" w:rsidRPr="00725E1C">
        <w:rPr>
          <w:sz w:val="20"/>
          <w:szCs w:val="20"/>
        </w:rPr>
        <w:t xml:space="preserve">dedicated </w:t>
      </w:r>
      <w:hyperlink r:id="rId24" w:history="1">
        <w:r w:rsidR="00C049DB" w:rsidRPr="00725E1C">
          <w:rPr>
            <w:rStyle w:val="Hyperlink"/>
            <w:sz w:val="20"/>
            <w:szCs w:val="20"/>
          </w:rPr>
          <w:t>EOI webpage</w:t>
        </w:r>
      </w:hyperlink>
      <w:r w:rsidRPr="00725E1C">
        <w:rPr>
          <w:sz w:val="20"/>
          <w:szCs w:val="20"/>
        </w:rPr>
        <w:t>.</w:t>
      </w:r>
    </w:p>
    <w:p w14:paraId="513AFFCE" w14:textId="77777777" w:rsidR="00CE7319" w:rsidRPr="00725E1C" w:rsidRDefault="00CE7319" w:rsidP="00CE7319">
      <w:pPr>
        <w:spacing w:after="0"/>
        <w:jc w:val="both"/>
        <w:rPr>
          <w:sz w:val="12"/>
          <w:szCs w:val="12"/>
        </w:rPr>
      </w:pPr>
    </w:p>
    <w:p w14:paraId="5F745FA5" w14:textId="77777777" w:rsidR="00CE7319" w:rsidRPr="00725E1C" w:rsidRDefault="00CE7319" w:rsidP="00CE7319">
      <w:pPr>
        <w:spacing w:after="60"/>
        <w:jc w:val="both"/>
        <w:rPr>
          <w:sz w:val="20"/>
          <w:szCs w:val="20"/>
        </w:rPr>
      </w:pPr>
      <w:r w:rsidRPr="00725E1C">
        <w:rPr>
          <w:sz w:val="20"/>
          <w:szCs w:val="20"/>
        </w:rPr>
        <w:t xml:space="preserve">Please note:  </w:t>
      </w:r>
    </w:p>
    <w:p w14:paraId="0E8626AB" w14:textId="2F1D6CFF" w:rsidR="00CE7319" w:rsidRPr="00725E1C" w:rsidRDefault="00CE7319" w:rsidP="00657E84">
      <w:pPr>
        <w:pStyle w:val="dot2"/>
        <w:numPr>
          <w:ilvl w:val="0"/>
          <w:numId w:val="34"/>
        </w:numPr>
        <w:spacing w:line="240" w:lineRule="auto"/>
        <w:rPr>
          <w:rFonts w:eastAsiaTheme="minorHAnsi"/>
          <w:sz w:val="20"/>
          <w:szCs w:val="20"/>
        </w:rPr>
      </w:pPr>
      <w:r w:rsidRPr="00725E1C">
        <w:rPr>
          <w:rFonts w:eastAsiaTheme="minorHAnsi"/>
          <w:sz w:val="20"/>
          <w:szCs w:val="20"/>
        </w:rPr>
        <w:t>Module 1 can only be accessed during the mandatory Foundation assessment period at the start of each year. Students cannot be assessed using Module 1 outside this period</w:t>
      </w:r>
      <w:r w:rsidR="00027323">
        <w:rPr>
          <w:rFonts w:eastAsiaTheme="minorHAnsi"/>
          <w:sz w:val="20"/>
          <w:szCs w:val="20"/>
        </w:rPr>
        <w:t>.</w:t>
      </w:r>
    </w:p>
    <w:p w14:paraId="4B862CE9" w14:textId="072F5152" w:rsidR="00CE7319" w:rsidRPr="00725E1C" w:rsidRDefault="00CE7319" w:rsidP="00657E84">
      <w:pPr>
        <w:pStyle w:val="dot2"/>
        <w:numPr>
          <w:ilvl w:val="0"/>
          <w:numId w:val="34"/>
        </w:numPr>
        <w:spacing w:line="240" w:lineRule="auto"/>
        <w:rPr>
          <w:rFonts w:eastAsiaTheme="minorHAnsi"/>
          <w:sz w:val="20"/>
          <w:szCs w:val="20"/>
        </w:rPr>
      </w:pPr>
      <w:r w:rsidRPr="00725E1C">
        <w:rPr>
          <w:rFonts w:eastAsiaTheme="minorHAnsi"/>
          <w:sz w:val="20"/>
          <w:szCs w:val="20"/>
        </w:rPr>
        <w:t>Module 2 closes when the mandatory assessment period for Grade 1 ends and then become available again for Terms 2-4 for formative assessment with individuals as needed</w:t>
      </w:r>
      <w:r w:rsidR="00027323">
        <w:rPr>
          <w:rFonts w:eastAsiaTheme="minorHAnsi"/>
          <w:sz w:val="20"/>
          <w:szCs w:val="20"/>
        </w:rPr>
        <w:t>.</w:t>
      </w:r>
    </w:p>
    <w:p w14:paraId="4F06E758" w14:textId="2AAE0E1A" w:rsidR="00F32E0A" w:rsidRPr="00725E1C" w:rsidRDefault="00CE7319" w:rsidP="00657E84">
      <w:pPr>
        <w:pStyle w:val="dot2"/>
        <w:numPr>
          <w:ilvl w:val="0"/>
          <w:numId w:val="34"/>
        </w:numPr>
        <w:spacing w:line="240" w:lineRule="auto"/>
        <w:rPr>
          <w:rFonts w:eastAsiaTheme="minorHAnsi"/>
          <w:sz w:val="20"/>
          <w:szCs w:val="20"/>
        </w:rPr>
      </w:pPr>
      <w:r w:rsidRPr="00725E1C">
        <w:rPr>
          <w:rFonts w:eastAsiaTheme="minorHAnsi"/>
          <w:sz w:val="20"/>
          <w:szCs w:val="20"/>
        </w:rPr>
        <w:t>Modules 3 and 4 are open for the entire school year.</w:t>
      </w:r>
    </w:p>
    <w:p w14:paraId="5CC07A27" w14:textId="77777777" w:rsidR="009F7EE3" w:rsidRPr="00725E1C" w:rsidRDefault="009F7EE3" w:rsidP="00014842">
      <w:pPr>
        <w:pStyle w:val="ListParagraph"/>
        <w:spacing w:after="0" w:line="240" w:lineRule="auto"/>
        <w:ind w:left="714"/>
        <w:contextualSpacing w:val="0"/>
        <w:jc w:val="both"/>
        <w:rPr>
          <w:rFonts w:asciiTheme="minorHAnsi" w:eastAsiaTheme="minorHAnsi" w:hAnsiTheme="minorHAnsi" w:cstheme="minorBidi"/>
          <w:sz w:val="12"/>
          <w:szCs w:val="12"/>
          <w:lang w:val="en-GB"/>
        </w:rPr>
      </w:pPr>
    </w:p>
    <w:p w14:paraId="13BDC17C" w14:textId="1FE6CF32" w:rsidR="00737E61" w:rsidRPr="00725E1C" w:rsidRDefault="00D7454E" w:rsidP="009F7EE3">
      <w:pPr>
        <w:pStyle w:val="Heading2"/>
        <w:spacing w:before="120"/>
        <w:rPr>
          <w:bCs/>
          <w:caps/>
          <w:lang w:val="en-AU"/>
        </w:rPr>
      </w:pPr>
      <w:bookmarkStart w:id="17" w:name="_Toc149053512"/>
      <w:bookmarkStart w:id="18" w:name="_Toc149053825"/>
      <w:bookmarkStart w:id="19" w:name="_Toc150436450"/>
      <w:bookmarkStart w:id="20" w:name="_Toc121401431"/>
      <w:r>
        <w:rPr>
          <w:lang w:val="en-AU"/>
        </w:rPr>
        <w:t>I</w:t>
      </w:r>
      <w:r w:rsidRPr="00725E1C">
        <w:rPr>
          <w:lang w:val="en-AU"/>
        </w:rPr>
        <w:t xml:space="preserve">nsight </w:t>
      </w:r>
      <w:r>
        <w:rPr>
          <w:lang w:val="en-AU"/>
        </w:rPr>
        <w:t>A</w:t>
      </w:r>
      <w:r w:rsidRPr="00725E1C">
        <w:rPr>
          <w:lang w:val="en-AU"/>
        </w:rPr>
        <w:t xml:space="preserve">ssessment </w:t>
      </w:r>
      <w:r>
        <w:rPr>
          <w:lang w:val="en-AU"/>
        </w:rPr>
        <w:t>P</w:t>
      </w:r>
      <w:r w:rsidRPr="00725E1C">
        <w:rPr>
          <w:lang w:val="en-AU"/>
        </w:rPr>
        <w:t>latform</w:t>
      </w:r>
      <w:bookmarkEnd w:id="17"/>
      <w:bookmarkEnd w:id="18"/>
      <w:bookmarkEnd w:id="19"/>
      <w:r w:rsidRPr="00725E1C">
        <w:rPr>
          <w:lang w:val="en-AU"/>
        </w:rPr>
        <w:t xml:space="preserve"> </w:t>
      </w:r>
      <w:bookmarkEnd w:id="20"/>
    </w:p>
    <w:p w14:paraId="0C4E9431" w14:textId="78BC34B2" w:rsidR="006813EC" w:rsidRPr="00725E1C" w:rsidRDefault="006813EC" w:rsidP="0037382E">
      <w:pPr>
        <w:pStyle w:val="pf0"/>
        <w:spacing w:before="0" w:beforeAutospacing="0" w:after="120" w:afterAutospacing="0"/>
        <w:jc w:val="both"/>
        <w:rPr>
          <w:rFonts w:asciiTheme="majorHAnsi" w:hAnsiTheme="majorHAnsi" w:cs="Times New Roman (Headings CS)"/>
          <w:bCs/>
          <w:caps/>
          <w:color w:val="004C97" w:themeColor="accent5"/>
          <w:sz w:val="20"/>
          <w:szCs w:val="20"/>
        </w:rPr>
      </w:pPr>
      <w:r w:rsidRPr="00725E1C">
        <w:rPr>
          <w:rFonts w:asciiTheme="minorHAnsi" w:eastAsiaTheme="minorHAnsi" w:hAnsiTheme="minorHAnsi" w:cstheme="minorBidi"/>
          <w:sz w:val="20"/>
          <w:szCs w:val="20"/>
          <w:lang w:val="en-GB" w:eastAsia="en-US"/>
        </w:rPr>
        <w:t>The EOI is hosted on the Victorian Curriculum Assessment Authority's Insight Assessment Platform which hosts other assessment tools such as the Diagnostic Assessment Tools in English (DATE) and Abilities Based Learning and Education Support (ABLES).</w:t>
      </w:r>
    </w:p>
    <w:p w14:paraId="341A0FA6" w14:textId="651FDDC8" w:rsidR="00737E61" w:rsidRPr="00725E1C" w:rsidRDefault="00737E61" w:rsidP="0037382E">
      <w:pPr>
        <w:pStyle w:val="dot2"/>
        <w:numPr>
          <w:ilvl w:val="0"/>
          <w:numId w:val="34"/>
        </w:numPr>
        <w:spacing w:line="240" w:lineRule="auto"/>
        <w:rPr>
          <w:rStyle w:val="Hyperlink"/>
          <w:sz w:val="20"/>
          <w:szCs w:val="20"/>
          <w:lang w:val="en-AU"/>
        </w:rPr>
      </w:pPr>
      <w:r w:rsidRPr="00725E1C">
        <w:rPr>
          <w:sz w:val="20"/>
          <w:szCs w:val="20"/>
        </w:rPr>
        <w:t xml:space="preserve">Teachers record each student’s EOI responses directly into the online assessments located on the </w:t>
      </w:r>
      <w:r w:rsidRPr="00725E1C">
        <w:rPr>
          <w:sz w:val="20"/>
          <w:szCs w:val="20"/>
          <w:lang w:val="en-AU"/>
        </w:rPr>
        <w:t>Insight Assessment Platform</w:t>
      </w:r>
      <w:r w:rsidR="00832A18" w:rsidRPr="00725E1C">
        <w:rPr>
          <w:sz w:val="20"/>
          <w:szCs w:val="20"/>
          <w:lang w:val="en-AU"/>
        </w:rPr>
        <w:t xml:space="preserve"> here</w:t>
      </w:r>
      <w:r w:rsidRPr="00725E1C">
        <w:rPr>
          <w:sz w:val="20"/>
          <w:szCs w:val="20"/>
          <w:lang w:val="en-AU"/>
        </w:rPr>
        <w:t xml:space="preserve">: </w:t>
      </w:r>
      <w:hyperlink r:id="rId25" w:history="1">
        <w:r w:rsidRPr="00725E1C">
          <w:rPr>
            <w:rStyle w:val="Hyperlink"/>
            <w:sz w:val="20"/>
            <w:szCs w:val="20"/>
            <w:lang w:val="en-AU"/>
          </w:rPr>
          <w:t>www.vcaa.vic.edu.au/assessment/f-10assessment/insight/Pages/login.aspx</w:t>
        </w:r>
      </w:hyperlink>
      <w:r w:rsidR="009F7EE3" w:rsidRPr="00725E1C">
        <w:rPr>
          <w:rStyle w:val="Hyperlink"/>
          <w:sz w:val="20"/>
          <w:szCs w:val="20"/>
          <w:lang w:val="en-AU"/>
        </w:rPr>
        <w:t>.</w:t>
      </w:r>
    </w:p>
    <w:p w14:paraId="49C468A8" w14:textId="65DC38E0" w:rsidR="006813EC" w:rsidRPr="00725E1C" w:rsidRDefault="00737E61" w:rsidP="0037382E">
      <w:pPr>
        <w:pStyle w:val="dot2"/>
        <w:numPr>
          <w:ilvl w:val="0"/>
          <w:numId w:val="34"/>
        </w:numPr>
        <w:spacing w:line="240" w:lineRule="auto"/>
        <w:rPr>
          <w:sz w:val="20"/>
          <w:szCs w:val="20"/>
        </w:rPr>
      </w:pPr>
      <w:r w:rsidRPr="00725E1C">
        <w:rPr>
          <w:sz w:val="20"/>
          <w:szCs w:val="20"/>
        </w:rPr>
        <w:t xml:space="preserve">Teachers can also view </w:t>
      </w:r>
      <w:r w:rsidR="00832A18" w:rsidRPr="00725E1C">
        <w:rPr>
          <w:sz w:val="20"/>
          <w:szCs w:val="20"/>
        </w:rPr>
        <w:t>M</w:t>
      </w:r>
      <w:r w:rsidRPr="00725E1C">
        <w:rPr>
          <w:sz w:val="20"/>
          <w:szCs w:val="20"/>
        </w:rPr>
        <w:t xml:space="preserve">odules 2-4 of the assessment via the </w:t>
      </w:r>
      <w:hyperlink r:id="rId26" w:history="1">
        <w:r w:rsidRPr="00725E1C">
          <w:rPr>
            <w:rStyle w:val="Hyperlink"/>
            <w:sz w:val="20"/>
            <w:szCs w:val="20"/>
          </w:rPr>
          <w:t>Insight Assessment Platform practice space</w:t>
        </w:r>
      </w:hyperlink>
      <w:r w:rsidR="009F7EE3" w:rsidRPr="00725E1C">
        <w:rPr>
          <w:rStyle w:val="Hyperlink"/>
          <w:sz w:val="20"/>
          <w:szCs w:val="20"/>
        </w:rPr>
        <w:t>.</w:t>
      </w:r>
    </w:p>
    <w:p w14:paraId="3FE0C54A" w14:textId="77777777" w:rsidR="009F7EE3" w:rsidRPr="00725E1C" w:rsidRDefault="00737E61" w:rsidP="0037382E">
      <w:pPr>
        <w:pStyle w:val="dot2"/>
        <w:numPr>
          <w:ilvl w:val="0"/>
          <w:numId w:val="34"/>
        </w:numPr>
        <w:spacing w:line="240" w:lineRule="auto"/>
        <w:jc w:val="both"/>
        <w:rPr>
          <w:rStyle w:val="Hyperlink"/>
          <w:color w:val="333333"/>
          <w:sz w:val="20"/>
          <w:szCs w:val="20"/>
          <w:u w:val="none"/>
        </w:rPr>
      </w:pPr>
      <w:r w:rsidRPr="00725E1C">
        <w:rPr>
          <w:sz w:val="20"/>
          <w:szCs w:val="20"/>
        </w:rPr>
        <w:t xml:space="preserve">Task resources for the assessment items </w:t>
      </w:r>
      <w:r w:rsidR="00C9720B" w:rsidRPr="00725E1C">
        <w:rPr>
          <w:sz w:val="20"/>
          <w:szCs w:val="20"/>
        </w:rPr>
        <w:t xml:space="preserve">for each of the modules </w:t>
      </w:r>
      <w:r w:rsidRPr="00725E1C">
        <w:rPr>
          <w:sz w:val="20"/>
          <w:szCs w:val="20"/>
        </w:rPr>
        <w:t xml:space="preserve">are located in the Insight Assessment Platform </w:t>
      </w:r>
      <w:hyperlink r:id="rId27" w:history="1">
        <w:r w:rsidRPr="00725E1C">
          <w:rPr>
            <w:rStyle w:val="Hyperlink"/>
            <w:sz w:val="20"/>
            <w:szCs w:val="20"/>
          </w:rPr>
          <w:t>learning library</w:t>
        </w:r>
      </w:hyperlink>
      <w:r w:rsidR="009F7EE3" w:rsidRPr="00725E1C">
        <w:rPr>
          <w:rStyle w:val="Hyperlink"/>
          <w:sz w:val="20"/>
          <w:szCs w:val="20"/>
        </w:rPr>
        <w:t>.</w:t>
      </w:r>
    </w:p>
    <w:p w14:paraId="7DCE2304" w14:textId="77777777" w:rsidR="009F7EE3" w:rsidRPr="00725E1C" w:rsidRDefault="009F7EE3" w:rsidP="009F7EE3">
      <w:pPr>
        <w:pStyle w:val="Heading2"/>
        <w:spacing w:before="120"/>
        <w:rPr>
          <w:color w:val="auto"/>
          <w:sz w:val="20"/>
          <w:szCs w:val="20"/>
          <w:lang w:val="en-AU"/>
        </w:rPr>
      </w:pPr>
      <w:bookmarkStart w:id="21" w:name="_Toc149053513"/>
      <w:bookmarkStart w:id="22" w:name="_Toc149053826"/>
    </w:p>
    <w:p w14:paraId="6E5CCB44" w14:textId="511A6249" w:rsidR="00737E61" w:rsidRPr="00725E1C" w:rsidRDefault="00D7454E" w:rsidP="009F7EE3">
      <w:pPr>
        <w:pStyle w:val="Heading2"/>
        <w:spacing w:before="120"/>
        <w:rPr>
          <w:lang w:val="en-AU"/>
        </w:rPr>
      </w:pPr>
      <w:bookmarkStart w:id="23" w:name="_Toc150436451"/>
      <w:r>
        <w:rPr>
          <w:lang w:val="en-AU"/>
        </w:rPr>
        <w:t>S</w:t>
      </w:r>
      <w:r w:rsidRPr="00725E1C">
        <w:rPr>
          <w:lang w:val="en-AU"/>
        </w:rPr>
        <w:t xml:space="preserve">upporting </w:t>
      </w:r>
      <w:r>
        <w:rPr>
          <w:lang w:val="en-AU"/>
        </w:rPr>
        <w:t>R</w:t>
      </w:r>
      <w:r w:rsidRPr="00725E1C">
        <w:rPr>
          <w:lang w:val="en-AU"/>
        </w:rPr>
        <w:t xml:space="preserve">esources and </w:t>
      </w:r>
      <w:r>
        <w:rPr>
          <w:lang w:val="en-AU"/>
        </w:rPr>
        <w:t>P</w:t>
      </w:r>
      <w:r w:rsidRPr="00725E1C">
        <w:rPr>
          <w:lang w:val="en-AU"/>
        </w:rPr>
        <w:t xml:space="preserve">rofessional </w:t>
      </w:r>
      <w:r>
        <w:rPr>
          <w:lang w:val="en-AU"/>
        </w:rPr>
        <w:t>L</w:t>
      </w:r>
      <w:r w:rsidRPr="00725E1C">
        <w:rPr>
          <w:lang w:val="en-AU"/>
        </w:rPr>
        <w:t>earning</w:t>
      </w:r>
      <w:bookmarkEnd w:id="21"/>
      <w:bookmarkEnd w:id="22"/>
      <w:bookmarkEnd w:id="23"/>
    </w:p>
    <w:p w14:paraId="78EEE689" w14:textId="77777777" w:rsidR="00737E61" w:rsidRPr="00725E1C" w:rsidRDefault="00737E61" w:rsidP="009F7EE3">
      <w:pPr>
        <w:pStyle w:val="dot2"/>
        <w:numPr>
          <w:ilvl w:val="0"/>
          <w:numId w:val="35"/>
        </w:numPr>
        <w:spacing w:line="240" w:lineRule="auto"/>
        <w:jc w:val="both"/>
        <w:rPr>
          <w:rStyle w:val="Hyperlink"/>
          <w:sz w:val="20"/>
          <w:szCs w:val="20"/>
        </w:rPr>
      </w:pPr>
      <w:r w:rsidRPr="00725E1C">
        <w:rPr>
          <w:sz w:val="20"/>
          <w:szCs w:val="20"/>
          <w:lang w:val="en-AU"/>
        </w:rPr>
        <w:t>Insight</w:t>
      </w:r>
      <w:r w:rsidRPr="00725E1C">
        <w:rPr>
          <w:sz w:val="20"/>
          <w:szCs w:val="20"/>
        </w:rPr>
        <w:t xml:space="preserve"> Assessment Platform resources and support (VCAA page): </w:t>
      </w:r>
      <w:hyperlink r:id="rId28" w:history="1">
        <w:r w:rsidRPr="00725E1C">
          <w:rPr>
            <w:rStyle w:val="Hyperlink"/>
            <w:sz w:val="20"/>
            <w:szCs w:val="20"/>
          </w:rPr>
          <w:t>Insight Assessment Platform support resources</w:t>
        </w:r>
      </w:hyperlink>
    </w:p>
    <w:p w14:paraId="000F1946" w14:textId="77B827A5" w:rsidR="00737E61" w:rsidRPr="00725E1C" w:rsidRDefault="00737E61" w:rsidP="009F7EE3">
      <w:pPr>
        <w:pStyle w:val="dot2"/>
        <w:numPr>
          <w:ilvl w:val="0"/>
          <w:numId w:val="35"/>
        </w:numPr>
        <w:spacing w:line="240" w:lineRule="auto"/>
        <w:jc w:val="both"/>
        <w:rPr>
          <w:sz w:val="20"/>
          <w:szCs w:val="20"/>
        </w:rPr>
      </w:pPr>
      <w:r w:rsidRPr="00725E1C">
        <w:rPr>
          <w:sz w:val="20"/>
          <w:szCs w:val="20"/>
          <w:lang w:val="en-AU"/>
        </w:rPr>
        <w:t>Insight Assessment Platform practice site:</w:t>
      </w:r>
      <w:r w:rsidRPr="00725E1C">
        <w:rPr>
          <w:rStyle w:val="Hyperlink"/>
          <w:sz w:val="20"/>
          <w:szCs w:val="20"/>
        </w:rPr>
        <w:t xml:space="preserve"> </w:t>
      </w:r>
      <w:hyperlink r:id="rId29" w:history="1">
        <w:r w:rsidR="00AA59C0" w:rsidRPr="00725E1C">
          <w:rPr>
            <w:rStyle w:val="Hyperlink"/>
            <w:sz w:val="20"/>
            <w:szCs w:val="20"/>
          </w:rPr>
          <w:t>Pages - Practice Space (vcaa.vic.edu.au)</w:t>
        </w:r>
      </w:hyperlink>
    </w:p>
    <w:p w14:paraId="3AC9B571" w14:textId="5A8F7F79" w:rsidR="00737E61" w:rsidRPr="00725E1C" w:rsidRDefault="00C9720B" w:rsidP="00071470">
      <w:pPr>
        <w:pStyle w:val="dot2"/>
        <w:numPr>
          <w:ilvl w:val="0"/>
          <w:numId w:val="35"/>
        </w:numPr>
        <w:spacing w:after="0" w:line="240" w:lineRule="auto"/>
        <w:rPr>
          <w:sz w:val="20"/>
          <w:szCs w:val="20"/>
          <w:lang w:val="en-AU"/>
        </w:rPr>
      </w:pPr>
      <w:r w:rsidRPr="00725E1C">
        <w:rPr>
          <w:sz w:val="20"/>
          <w:szCs w:val="20"/>
          <w:lang w:val="en-AU"/>
        </w:rPr>
        <w:t xml:space="preserve">Dedicated </w:t>
      </w:r>
      <w:r w:rsidR="00737E61" w:rsidRPr="00725E1C">
        <w:rPr>
          <w:sz w:val="20"/>
          <w:szCs w:val="20"/>
          <w:lang w:val="en-AU"/>
        </w:rPr>
        <w:t>EOI</w:t>
      </w:r>
      <w:r w:rsidRPr="00725E1C">
        <w:rPr>
          <w:sz w:val="20"/>
          <w:szCs w:val="20"/>
          <w:lang w:val="en-AU"/>
        </w:rPr>
        <w:t xml:space="preserve"> webpage with up-to-date information</w:t>
      </w:r>
      <w:r w:rsidR="00737E61" w:rsidRPr="00725E1C">
        <w:rPr>
          <w:sz w:val="20"/>
          <w:szCs w:val="20"/>
          <w:lang w:val="en-AU"/>
        </w:rPr>
        <w:t xml:space="preserve">: </w:t>
      </w:r>
      <w:hyperlink r:id="rId30" w:history="1">
        <w:r w:rsidRPr="00725E1C">
          <w:rPr>
            <w:rStyle w:val="Hyperlink"/>
            <w:sz w:val="20"/>
            <w:szCs w:val="20"/>
          </w:rPr>
          <w:t>English Online Interview | Schools Vic</w:t>
        </w:r>
      </w:hyperlink>
    </w:p>
    <w:p w14:paraId="27B2F6EC" w14:textId="67D9E85A" w:rsidR="00737E61" w:rsidRPr="00725E1C" w:rsidRDefault="00C9720B" w:rsidP="00071470">
      <w:pPr>
        <w:pStyle w:val="dot2"/>
        <w:numPr>
          <w:ilvl w:val="0"/>
          <w:numId w:val="35"/>
        </w:numPr>
        <w:spacing w:after="0" w:line="240" w:lineRule="auto"/>
        <w:jc w:val="both"/>
        <w:rPr>
          <w:sz w:val="20"/>
          <w:szCs w:val="20"/>
        </w:rPr>
      </w:pPr>
      <w:r w:rsidRPr="00725E1C">
        <w:rPr>
          <w:sz w:val="20"/>
          <w:szCs w:val="20"/>
        </w:rPr>
        <w:t>Virtual</w:t>
      </w:r>
      <w:r w:rsidR="00737E61" w:rsidRPr="00725E1C">
        <w:rPr>
          <w:sz w:val="20"/>
          <w:szCs w:val="20"/>
        </w:rPr>
        <w:t xml:space="preserve">  and on-demand EOI professional learning modules on the EOI</w:t>
      </w:r>
      <w:r w:rsidRPr="00725E1C">
        <w:rPr>
          <w:sz w:val="20"/>
          <w:szCs w:val="20"/>
        </w:rPr>
        <w:t xml:space="preserve"> </w:t>
      </w:r>
      <w:hyperlink r:id="rId31" w:history="1">
        <w:r w:rsidR="00737E61" w:rsidRPr="00725E1C">
          <w:rPr>
            <w:rStyle w:val="Hyperlink"/>
            <w:sz w:val="20"/>
            <w:szCs w:val="20"/>
          </w:rPr>
          <w:t>Arc | Events | Providers (educationapps.vic.gov.au)</w:t>
        </w:r>
      </w:hyperlink>
      <w:r w:rsidR="00737E61" w:rsidRPr="00725E1C">
        <w:rPr>
          <w:sz w:val="20"/>
          <w:szCs w:val="20"/>
        </w:rPr>
        <w:t xml:space="preserve"> (please note these offerings do not remain constant throughout the year – visit the </w:t>
      </w:r>
      <w:r w:rsidRPr="00725E1C">
        <w:rPr>
          <w:sz w:val="20"/>
          <w:szCs w:val="20"/>
        </w:rPr>
        <w:t xml:space="preserve">dedicated </w:t>
      </w:r>
      <w:r w:rsidR="00737E61" w:rsidRPr="00725E1C">
        <w:rPr>
          <w:sz w:val="20"/>
          <w:szCs w:val="20"/>
        </w:rPr>
        <w:t xml:space="preserve">EOI web page for up-to-date information) </w:t>
      </w:r>
      <w:bookmarkEnd w:id="5"/>
    </w:p>
    <w:p w14:paraId="629BA608" w14:textId="73176392" w:rsidR="000A33F1" w:rsidRPr="00725E1C" w:rsidRDefault="00C9720B" w:rsidP="00071470">
      <w:pPr>
        <w:pStyle w:val="dot2"/>
        <w:numPr>
          <w:ilvl w:val="0"/>
          <w:numId w:val="35"/>
        </w:numPr>
        <w:spacing w:after="0" w:line="240" w:lineRule="auto"/>
        <w:jc w:val="both"/>
        <w:rPr>
          <w:sz w:val="20"/>
          <w:szCs w:val="20"/>
        </w:rPr>
      </w:pPr>
      <w:r w:rsidRPr="00725E1C">
        <w:rPr>
          <w:sz w:val="20"/>
          <w:szCs w:val="20"/>
        </w:rPr>
        <w:t xml:space="preserve">The Insight Assessment Platform Reporting </w:t>
      </w:r>
      <w:r w:rsidRPr="001648B1">
        <w:t xml:space="preserve">made available by the VCAA in 2023: </w:t>
      </w:r>
      <w:hyperlink r:id="rId32" w:history="1">
        <w:r w:rsidRPr="00725E1C">
          <w:rPr>
            <w:rStyle w:val="Hyperlink"/>
            <w:sz w:val="20"/>
            <w:szCs w:val="20"/>
          </w:rPr>
          <w:t>Insight Assessment Platform Reporting Guide</w:t>
        </w:r>
      </w:hyperlink>
    </w:p>
    <w:p w14:paraId="70205A54" w14:textId="77777777" w:rsidR="006813EC" w:rsidRPr="00725E1C" w:rsidRDefault="006813EC" w:rsidP="00B04FBB">
      <w:pPr>
        <w:pStyle w:val="dot2"/>
        <w:tabs>
          <w:tab w:val="clear" w:pos="1209"/>
        </w:tabs>
        <w:spacing w:after="0" w:line="240" w:lineRule="auto"/>
        <w:ind w:left="227" w:firstLine="0"/>
        <w:jc w:val="both"/>
      </w:pPr>
    </w:p>
    <w:p w14:paraId="5008A269" w14:textId="576C80BE" w:rsidR="00B04FBB" w:rsidRPr="00725E1C" w:rsidRDefault="00D7454E" w:rsidP="002F388B">
      <w:pPr>
        <w:pStyle w:val="Heading2"/>
        <w:rPr>
          <w:bCs/>
          <w:caps/>
          <w:lang w:val="en-AU"/>
        </w:rPr>
      </w:pPr>
      <w:bookmarkStart w:id="24" w:name="_Toc149053514"/>
      <w:bookmarkStart w:id="25" w:name="_Toc149053827"/>
      <w:bookmarkStart w:id="26" w:name="_Toc150436452"/>
      <w:r>
        <w:rPr>
          <w:lang w:val="en-AU"/>
        </w:rPr>
        <w:t>R</w:t>
      </w:r>
      <w:r w:rsidRPr="00725E1C">
        <w:rPr>
          <w:lang w:val="en-AU"/>
        </w:rPr>
        <w:t xml:space="preserve">oles and </w:t>
      </w:r>
      <w:r>
        <w:rPr>
          <w:lang w:val="en-AU"/>
        </w:rPr>
        <w:t>R</w:t>
      </w:r>
      <w:r w:rsidRPr="00725E1C">
        <w:rPr>
          <w:lang w:val="en-AU"/>
        </w:rPr>
        <w:t xml:space="preserve">esponsibilities within the </w:t>
      </w:r>
      <w:r>
        <w:rPr>
          <w:lang w:val="en-AU"/>
        </w:rPr>
        <w:t>S</w:t>
      </w:r>
      <w:r w:rsidRPr="00725E1C">
        <w:rPr>
          <w:lang w:val="en-AU"/>
        </w:rPr>
        <w:t>chool</w:t>
      </w:r>
      <w:bookmarkEnd w:id="24"/>
      <w:bookmarkEnd w:id="25"/>
      <w:bookmarkEnd w:id="26"/>
    </w:p>
    <w:p w14:paraId="764B730D" w14:textId="77777777" w:rsidR="00B04FBB" w:rsidRPr="009C50BD" w:rsidRDefault="00B04FBB" w:rsidP="00B04FBB">
      <w:pPr>
        <w:pStyle w:val="Heading3"/>
        <w:rPr>
          <w:color w:val="A93C03" w:themeColor="accent1" w:themeShade="BF"/>
          <w:sz w:val="24"/>
          <w:szCs w:val="22"/>
        </w:rPr>
      </w:pPr>
      <w:bookmarkStart w:id="27" w:name="_Toc149053515"/>
      <w:bookmarkStart w:id="28" w:name="_Toc149053828"/>
      <w:r w:rsidRPr="009C50BD">
        <w:rPr>
          <w:color w:val="A93C03" w:themeColor="accent1" w:themeShade="BF"/>
          <w:sz w:val="24"/>
          <w:szCs w:val="22"/>
        </w:rPr>
        <w:t>Principal</w:t>
      </w:r>
      <w:bookmarkEnd w:id="27"/>
      <w:bookmarkEnd w:id="28"/>
      <w:r w:rsidRPr="009C50BD">
        <w:rPr>
          <w:color w:val="A93C03" w:themeColor="accent1" w:themeShade="BF"/>
          <w:sz w:val="24"/>
          <w:szCs w:val="22"/>
        </w:rPr>
        <w:t xml:space="preserve"> </w:t>
      </w:r>
    </w:p>
    <w:p w14:paraId="4789C2EB" w14:textId="77777777" w:rsidR="00B04FBB" w:rsidRPr="00725E1C" w:rsidRDefault="00B04FBB" w:rsidP="00B04FBB">
      <w:pPr>
        <w:spacing w:after="0"/>
        <w:jc w:val="both"/>
        <w:rPr>
          <w:sz w:val="20"/>
          <w:szCs w:val="20"/>
        </w:rPr>
      </w:pPr>
      <w:r w:rsidRPr="00725E1C">
        <w:rPr>
          <w:sz w:val="20"/>
          <w:szCs w:val="20"/>
        </w:rPr>
        <w:t xml:space="preserve">The principal is responsible for: </w:t>
      </w:r>
    </w:p>
    <w:p w14:paraId="0B077B54" w14:textId="77777777" w:rsidR="00B04FBB" w:rsidRPr="00725E1C" w:rsidRDefault="00B04FBB" w:rsidP="00B81146">
      <w:pPr>
        <w:pStyle w:val="ListParagraph"/>
        <w:numPr>
          <w:ilvl w:val="0"/>
          <w:numId w:val="11"/>
        </w:numPr>
        <w:spacing w:after="0"/>
        <w:ind w:left="851"/>
        <w:jc w:val="both"/>
        <w:rPr>
          <w:rFonts w:asciiTheme="minorHAnsi" w:eastAsiaTheme="minorHAnsi" w:hAnsiTheme="minorHAnsi" w:cstheme="minorBidi"/>
          <w:sz w:val="20"/>
          <w:szCs w:val="20"/>
          <w:lang w:val="en-GB"/>
        </w:rPr>
      </w:pPr>
      <w:r w:rsidRPr="00725E1C">
        <w:rPr>
          <w:rFonts w:asciiTheme="minorHAnsi" w:eastAsiaTheme="minorHAnsi" w:hAnsiTheme="minorHAnsi" w:cstheme="minorBidi"/>
          <w:sz w:val="20"/>
          <w:szCs w:val="20"/>
          <w:lang w:val="en-GB"/>
        </w:rPr>
        <w:t xml:space="preserve">promoting the value of the EOI to staff </w:t>
      </w:r>
    </w:p>
    <w:p w14:paraId="391303B5" w14:textId="4BE62CA6" w:rsidR="00B04FBB" w:rsidRPr="00725E1C" w:rsidRDefault="00B04FBB" w:rsidP="00B81146">
      <w:pPr>
        <w:pStyle w:val="ListParagraph"/>
        <w:numPr>
          <w:ilvl w:val="0"/>
          <w:numId w:val="11"/>
        </w:numPr>
        <w:spacing w:after="0"/>
        <w:ind w:left="851"/>
        <w:jc w:val="both"/>
        <w:rPr>
          <w:rFonts w:asciiTheme="minorHAnsi" w:eastAsiaTheme="minorHAnsi" w:hAnsiTheme="minorHAnsi" w:cstheme="minorBidi"/>
          <w:sz w:val="20"/>
          <w:szCs w:val="20"/>
          <w:lang w:val="en-GB"/>
        </w:rPr>
      </w:pPr>
      <w:r w:rsidRPr="00725E1C">
        <w:rPr>
          <w:rFonts w:asciiTheme="minorHAnsi" w:eastAsiaTheme="minorHAnsi" w:hAnsiTheme="minorHAnsi" w:cstheme="minorBidi"/>
          <w:sz w:val="20"/>
          <w:szCs w:val="20"/>
          <w:lang w:val="en-GB"/>
        </w:rPr>
        <w:t>ensuring that all Foundation and Grade 1 students are assessed in the mandatory assessment period</w:t>
      </w:r>
    </w:p>
    <w:p w14:paraId="29820774" w14:textId="77777777" w:rsidR="00B04FBB" w:rsidRPr="00725E1C" w:rsidRDefault="00B04FBB" w:rsidP="00B81146">
      <w:pPr>
        <w:pStyle w:val="ListParagraph"/>
        <w:numPr>
          <w:ilvl w:val="0"/>
          <w:numId w:val="11"/>
        </w:numPr>
        <w:spacing w:after="0"/>
        <w:ind w:left="851"/>
        <w:jc w:val="both"/>
        <w:rPr>
          <w:rFonts w:asciiTheme="minorHAnsi" w:eastAsiaTheme="minorHAnsi" w:hAnsiTheme="minorHAnsi" w:cstheme="minorBidi"/>
          <w:sz w:val="20"/>
          <w:szCs w:val="20"/>
          <w:lang w:val="en-GB"/>
        </w:rPr>
      </w:pPr>
      <w:r w:rsidRPr="00725E1C">
        <w:rPr>
          <w:rFonts w:asciiTheme="minorHAnsi" w:eastAsiaTheme="minorHAnsi" w:hAnsiTheme="minorHAnsi" w:cstheme="minorBidi"/>
          <w:sz w:val="20"/>
          <w:szCs w:val="20"/>
          <w:lang w:val="en-GB"/>
        </w:rPr>
        <w:t>ensuring all aspects of the organisation and conduct of the EOI are appropriately resourced</w:t>
      </w:r>
    </w:p>
    <w:p w14:paraId="7C64B8AA" w14:textId="77777777" w:rsidR="00B04FBB" w:rsidRPr="00725E1C" w:rsidRDefault="00B04FBB" w:rsidP="00B81146">
      <w:pPr>
        <w:pStyle w:val="ListParagraph"/>
        <w:numPr>
          <w:ilvl w:val="0"/>
          <w:numId w:val="11"/>
        </w:numPr>
        <w:spacing w:after="0"/>
        <w:ind w:left="851"/>
        <w:jc w:val="both"/>
        <w:rPr>
          <w:rFonts w:asciiTheme="minorHAnsi" w:eastAsiaTheme="minorHAnsi" w:hAnsiTheme="minorHAnsi" w:cstheme="minorBidi"/>
          <w:sz w:val="20"/>
          <w:szCs w:val="20"/>
          <w:lang w:val="en-GB"/>
        </w:rPr>
      </w:pPr>
      <w:r w:rsidRPr="00725E1C">
        <w:rPr>
          <w:rFonts w:asciiTheme="minorHAnsi" w:eastAsiaTheme="minorHAnsi" w:hAnsiTheme="minorHAnsi" w:cstheme="minorBidi"/>
          <w:sz w:val="20"/>
          <w:szCs w:val="20"/>
          <w:lang w:val="en-GB"/>
        </w:rPr>
        <w:t>nominating a staff member as an EOI school assessment administrator to oversee the mandatory assessment period</w:t>
      </w:r>
    </w:p>
    <w:p w14:paraId="3F0D558F" w14:textId="77777777" w:rsidR="00B04FBB" w:rsidRPr="00725E1C" w:rsidRDefault="00B04FBB" w:rsidP="00B81146">
      <w:pPr>
        <w:pStyle w:val="ListParagraph"/>
        <w:numPr>
          <w:ilvl w:val="0"/>
          <w:numId w:val="11"/>
        </w:numPr>
        <w:spacing w:after="0"/>
        <w:ind w:left="851"/>
        <w:jc w:val="both"/>
        <w:rPr>
          <w:rFonts w:asciiTheme="minorHAnsi" w:eastAsiaTheme="minorHAnsi" w:hAnsiTheme="minorHAnsi" w:cstheme="minorBidi"/>
          <w:sz w:val="20"/>
          <w:szCs w:val="20"/>
          <w:lang w:val="en-GB"/>
        </w:rPr>
      </w:pPr>
      <w:r w:rsidRPr="00725E1C">
        <w:rPr>
          <w:rFonts w:asciiTheme="minorHAnsi" w:eastAsiaTheme="minorHAnsi" w:hAnsiTheme="minorHAnsi" w:cstheme="minorBidi"/>
          <w:sz w:val="20"/>
          <w:szCs w:val="20"/>
          <w:lang w:val="en-GB"/>
        </w:rPr>
        <w:t>providing adequate support and access to professional learning on the use of the EOI</w:t>
      </w:r>
    </w:p>
    <w:p w14:paraId="7D9815E7" w14:textId="77777777" w:rsidR="00B04FBB" w:rsidRPr="00725E1C" w:rsidRDefault="00B04FBB" w:rsidP="00B81146">
      <w:pPr>
        <w:pStyle w:val="ListParagraph"/>
        <w:numPr>
          <w:ilvl w:val="0"/>
          <w:numId w:val="11"/>
        </w:numPr>
        <w:spacing w:after="0"/>
        <w:ind w:left="851"/>
        <w:jc w:val="both"/>
        <w:rPr>
          <w:rFonts w:asciiTheme="minorHAnsi" w:eastAsiaTheme="minorHAnsi" w:hAnsiTheme="minorHAnsi" w:cstheme="minorBidi"/>
          <w:sz w:val="20"/>
          <w:szCs w:val="20"/>
          <w:lang w:val="en-GB"/>
        </w:rPr>
      </w:pPr>
      <w:r w:rsidRPr="00725E1C">
        <w:rPr>
          <w:rFonts w:asciiTheme="minorHAnsi" w:eastAsiaTheme="minorHAnsi" w:hAnsiTheme="minorHAnsi" w:cstheme="minorBidi"/>
          <w:sz w:val="20"/>
          <w:szCs w:val="20"/>
          <w:lang w:val="en-GB"/>
        </w:rPr>
        <w:lastRenderedPageBreak/>
        <w:t>requesting extensions for students and/or classes, if needed</w:t>
      </w:r>
    </w:p>
    <w:p w14:paraId="4E8D3FA5" w14:textId="77777777" w:rsidR="00B04FBB" w:rsidRPr="00725E1C" w:rsidRDefault="00B04FBB" w:rsidP="00B81146">
      <w:pPr>
        <w:pStyle w:val="ListParagraph"/>
        <w:numPr>
          <w:ilvl w:val="0"/>
          <w:numId w:val="11"/>
        </w:numPr>
        <w:spacing w:after="240"/>
        <w:ind w:left="851" w:hanging="357"/>
        <w:contextualSpacing w:val="0"/>
        <w:jc w:val="both"/>
        <w:rPr>
          <w:rFonts w:asciiTheme="minorHAnsi" w:eastAsiaTheme="minorHAnsi" w:hAnsiTheme="minorHAnsi" w:cstheme="minorBidi"/>
          <w:sz w:val="20"/>
          <w:szCs w:val="20"/>
          <w:lang w:val="en-GB"/>
        </w:rPr>
      </w:pPr>
      <w:r w:rsidRPr="00725E1C">
        <w:rPr>
          <w:rFonts w:asciiTheme="minorHAnsi" w:eastAsiaTheme="minorHAnsi" w:hAnsiTheme="minorHAnsi" w:cstheme="minorBidi"/>
          <w:sz w:val="20"/>
          <w:szCs w:val="20"/>
          <w:lang w:val="en-GB"/>
        </w:rPr>
        <w:t>ensuring assessments have been finalised and submitted for all Foundation and Grade 1 students by the end of the mandatory assessment period.</w:t>
      </w:r>
    </w:p>
    <w:p w14:paraId="1BCF792E" w14:textId="77777777" w:rsidR="00B04FBB" w:rsidRPr="009C50BD" w:rsidRDefault="00B04FBB" w:rsidP="00B04FBB">
      <w:pPr>
        <w:pStyle w:val="Heading3"/>
        <w:rPr>
          <w:color w:val="A93C03" w:themeColor="accent1" w:themeShade="BF"/>
          <w:sz w:val="24"/>
          <w:szCs w:val="22"/>
        </w:rPr>
      </w:pPr>
      <w:bookmarkStart w:id="29" w:name="_Toc149053516"/>
      <w:bookmarkStart w:id="30" w:name="_Toc149053829"/>
      <w:r w:rsidRPr="009C50BD">
        <w:rPr>
          <w:color w:val="A93C03" w:themeColor="accent1" w:themeShade="BF"/>
          <w:sz w:val="24"/>
          <w:szCs w:val="22"/>
        </w:rPr>
        <w:t>EOI school assessment administrator</w:t>
      </w:r>
      <w:bookmarkEnd w:id="29"/>
      <w:bookmarkEnd w:id="30"/>
    </w:p>
    <w:p w14:paraId="0168A432" w14:textId="77777777" w:rsidR="00B04FBB" w:rsidRPr="00725E1C" w:rsidRDefault="00B04FBB" w:rsidP="00B04FBB">
      <w:pPr>
        <w:spacing w:after="0"/>
        <w:jc w:val="both"/>
        <w:rPr>
          <w:sz w:val="20"/>
          <w:szCs w:val="20"/>
        </w:rPr>
      </w:pPr>
      <w:r w:rsidRPr="00725E1C">
        <w:rPr>
          <w:sz w:val="20"/>
          <w:szCs w:val="20"/>
        </w:rPr>
        <w:t xml:space="preserve">The EOI school assessment administrator nominated by the principal needs to: </w:t>
      </w:r>
    </w:p>
    <w:p w14:paraId="266FB468" w14:textId="77777777" w:rsidR="00B04FBB" w:rsidRPr="00725E1C" w:rsidRDefault="00B04FBB" w:rsidP="00B81146">
      <w:pPr>
        <w:pStyle w:val="ListParagraph"/>
        <w:numPr>
          <w:ilvl w:val="0"/>
          <w:numId w:val="13"/>
        </w:numPr>
        <w:spacing w:after="0"/>
        <w:ind w:left="851"/>
        <w:jc w:val="both"/>
        <w:rPr>
          <w:rFonts w:asciiTheme="minorHAnsi" w:eastAsiaTheme="minorHAnsi" w:hAnsiTheme="minorHAnsi" w:cstheme="minorBidi"/>
          <w:sz w:val="20"/>
          <w:szCs w:val="20"/>
          <w:lang w:val="en-GB"/>
        </w:rPr>
      </w:pPr>
      <w:r w:rsidRPr="00725E1C">
        <w:rPr>
          <w:rFonts w:asciiTheme="minorHAnsi" w:eastAsiaTheme="minorHAnsi" w:hAnsiTheme="minorHAnsi" w:cstheme="minorBidi"/>
          <w:sz w:val="20"/>
          <w:szCs w:val="20"/>
          <w:lang w:val="en-GB"/>
        </w:rPr>
        <w:t xml:space="preserve">ensure that all teachers conducting the EOI are: </w:t>
      </w:r>
    </w:p>
    <w:p w14:paraId="2668D3FF" w14:textId="77777777" w:rsidR="00B04FBB" w:rsidRPr="00725E1C" w:rsidRDefault="00B04FBB" w:rsidP="00B81146">
      <w:pPr>
        <w:pStyle w:val="ListParagraph"/>
        <w:numPr>
          <w:ilvl w:val="0"/>
          <w:numId w:val="15"/>
        </w:numPr>
        <w:spacing w:after="0"/>
        <w:ind w:left="1134"/>
        <w:jc w:val="both"/>
        <w:rPr>
          <w:rFonts w:asciiTheme="minorHAnsi" w:eastAsiaTheme="minorHAnsi" w:hAnsiTheme="minorHAnsi" w:cstheme="minorBidi"/>
          <w:sz w:val="20"/>
          <w:szCs w:val="20"/>
          <w:lang w:val="en-GB"/>
        </w:rPr>
      </w:pPr>
      <w:r w:rsidRPr="00725E1C">
        <w:rPr>
          <w:rFonts w:asciiTheme="minorHAnsi" w:eastAsiaTheme="minorHAnsi" w:hAnsiTheme="minorHAnsi" w:cstheme="minorBidi"/>
          <w:sz w:val="20"/>
          <w:szCs w:val="20"/>
          <w:lang w:val="en-GB"/>
        </w:rPr>
        <w:t>familiar with the Insight Assessment Platform</w:t>
      </w:r>
    </w:p>
    <w:p w14:paraId="1E99B74A" w14:textId="20C2997F" w:rsidR="00B04FBB" w:rsidRPr="00725E1C" w:rsidRDefault="00B04FBB" w:rsidP="00B81146">
      <w:pPr>
        <w:pStyle w:val="ListParagraph"/>
        <w:numPr>
          <w:ilvl w:val="0"/>
          <w:numId w:val="15"/>
        </w:numPr>
        <w:spacing w:after="0"/>
        <w:ind w:left="1134"/>
        <w:jc w:val="both"/>
        <w:rPr>
          <w:rFonts w:asciiTheme="minorHAnsi" w:eastAsiaTheme="minorHAnsi" w:hAnsiTheme="minorHAnsi" w:cstheme="minorBidi"/>
          <w:sz w:val="20"/>
          <w:szCs w:val="20"/>
          <w:lang w:val="en-GB"/>
        </w:rPr>
      </w:pPr>
      <w:r w:rsidRPr="00725E1C">
        <w:rPr>
          <w:rFonts w:asciiTheme="minorHAnsi" w:eastAsiaTheme="minorHAnsi" w:hAnsiTheme="minorHAnsi" w:cstheme="minorBidi"/>
          <w:sz w:val="20"/>
          <w:szCs w:val="20"/>
          <w:lang w:val="en-GB"/>
        </w:rPr>
        <w:t>know how to conduct an EOI assessment</w:t>
      </w:r>
      <w:r w:rsidR="00C9720B" w:rsidRPr="00725E1C">
        <w:rPr>
          <w:rFonts w:asciiTheme="minorHAnsi" w:eastAsiaTheme="minorHAnsi" w:hAnsiTheme="minorHAnsi" w:cstheme="minorBidi"/>
          <w:sz w:val="20"/>
          <w:szCs w:val="20"/>
          <w:lang w:val="en-GB"/>
        </w:rPr>
        <w:t xml:space="preserve"> (including remembering to click ‘submit’ when an assessment is complete)</w:t>
      </w:r>
    </w:p>
    <w:p w14:paraId="0A196552" w14:textId="77777777" w:rsidR="00B04FBB" w:rsidRPr="00725E1C" w:rsidRDefault="00B04FBB" w:rsidP="00B81146">
      <w:pPr>
        <w:pStyle w:val="ListParagraph"/>
        <w:numPr>
          <w:ilvl w:val="0"/>
          <w:numId w:val="12"/>
        </w:numPr>
        <w:spacing w:after="240"/>
        <w:ind w:left="851" w:hanging="357"/>
        <w:contextualSpacing w:val="0"/>
        <w:jc w:val="both"/>
        <w:rPr>
          <w:rFonts w:asciiTheme="minorHAnsi" w:eastAsiaTheme="minorHAnsi" w:hAnsiTheme="minorHAnsi" w:cstheme="minorBidi"/>
          <w:sz w:val="20"/>
          <w:szCs w:val="20"/>
          <w:lang w:val="en-GB"/>
        </w:rPr>
      </w:pPr>
      <w:r w:rsidRPr="00725E1C">
        <w:rPr>
          <w:rFonts w:asciiTheme="minorHAnsi" w:eastAsiaTheme="minorHAnsi" w:hAnsiTheme="minorHAnsi" w:cstheme="minorBidi"/>
          <w:sz w:val="20"/>
          <w:szCs w:val="20"/>
          <w:lang w:val="en-GB"/>
        </w:rPr>
        <w:t>provide support and professional learning to other teachers, where required.</w:t>
      </w:r>
    </w:p>
    <w:p w14:paraId="0B50A4F1" w14:textId="77777777" w:rsidR="00B04FBB" w:rsidRPr="009C50BD" w:rsidRDefault="00B04FBB" w:rsidP="00B04FBB">
      <w:pPr>
        <w:pStyle w:val="Heading3"/>
        <w:rPr>
          <w:color w:val="A93C03" w:themeColor="accent1" w:themeShade="BF"/>
          <w:sz w:val="24"/>
          <w:szCs w:val="22"/>
        </w:rPr>
      </w:pPr>
      <w:bookmarkStart w:id="31" w:name="_Toc149053517"/>
      <w:bookmarkStart w:id="32" w:name="_Toc149053830"/>
      <w:r w:rsidRPr="009C50BD">
        <w:rPr>
          <w:color w:val="A93C03" w:themeColor="accent1" w:themeShade="BF"/>
          <w:sz w:val="24"/>
          <w:szCs w:val="22"/>
        </w:rPr>
        <w:t>Classroom teacher</w:t>
      </w:r>
      <w:bookmarkEnd w:id="31"/>
      <w:bookmarkEnd w:id="32"/>
    </w:p>
    <w:p w14:paraId="2FD4587A" w14:textId="1F050B64" w:rsidR="00B04FBB" w:rsidRPr="00725E1C" w:rsidRDefault="00B81146" w:rsidP="00B04FBB">
      <w:pPr>
        <w:spacing w:after="60"/>
        <w:jc w:val="both"/>
        <w:rPr>
          <w:b/>
          <w:sz w:val="20"/>
          <w:szCs w:val="20"/>
        </w:rPr>
      </w:pPr>
      <w:r w:rsidRPr="00725E1C">
        <w:rPr>
          <w:b/>
          <w:bCs/>
          <w:noProof/>
          <w:sz w:val="20"/>
          <w:szCs w:val="20"/>
        </w:rPr>
        <w:drawing>
          <wp:anchor distT="0" distB="0" distL="114300" distR="114300" simplePos="0" relativeHeight="251658259" behindDoc="0" locked="0" layoutInCell="1" allowOverlap="1" wp14:anchorId="630998EF" wp14:editId="0C7D6CBE">
            <wp:simplePos x="0" y="0"/>
            <wp:positionH relativeFrom="margin">
              <wp:align>left</wp:align>
            </wp:positionH>
            <wp:positionV relativeFrom="paragraph">
              <wp:posOffset>5163</wp:posOffset>
            </wp:positionV>
            <wp:extent cx="317500" cy="317500"/>
            <wp:effectExtent l="0" t="0" r="6350" b="6350"/>
            <wp:wrapSquare wrapText="bothSides"/>
            <wp:docPr id="143951027" name="Picture 143951027">
              <a:extLst xmlns:a="http://schemas.openxmlformats.org/drawingml/2006/main">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1027" name="Picture 143951027">
                      <a:extLst>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B04FBB" w:rsidRPr="00725E1C">
        <w:rPr>
          <w:b/>
          <w:sz w:val="20"/>
          <w:szCs w:val="20"/>
        </w:rPr>
        <w:t>The EOI should be administered by the classroom teacher (rather than a casual relief teacher (CRT) or Education Support Staff) in order to produce the most accurate results. Teachers should:</w:t>
      </w:r>
    </w:p>
    <w:p w14:paraId="005314E2" w14:textId="77777777" w:rsidR="00B04FBB" w:rsidRPr="00725E1C" w:rsidRDefault="00B04FBB" w:rsidP="00B81146">
      <w:pPr>
        <w:pStyle w:val="ListParagraph"/>
        <w:numPr>
          <w:ilvl w:val="0"/>
          <w:numId w:val="14"/>
        </w:numPr>
        <w:spacing w:after="60"/>
        <w:ind w:left="993" w:hanging="357"/>
        <w:contextualSpacing w:val="0"/>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familiarise themselves with the EOI and how to conduct an assessment on the Insight Assessment Platform</w:t>
      </w:r>
      <w:r w:rsidRPr="00725E1C" w:rsidDel="00FF7F9D">
        <w:rPr>
          <w:rFonts w:asciiTheme="minorHAnsi" w:eastAsiaTheme="minorHAnsi" w:hAnsiTheme="minorHAnsi" w:cstheme="minorBidi"/>
          <w:b/>
          <w:sz w:val="20"/>
          <w:szCs w:val="20"/>
          <w:lang w:val="en-GB"/>
        </w:rPr>
        <w:t xml:space="preserve"> </w:t>
      </w:r>
    </w:p>
    <w:p w14:paraId="0E54C1B0" w14:textId="30FA5358" w:rsidR="00B04FBB" w:rsidRPr="00725E1C" w:rsidRDefault="00B04FBB" w:rsidP="00B81146">
      <w:pPr>
        <w:pStyle w:val="ListParagraph"/>
        <w:numPr>
          <w:ilvl w:val="0"/>
          <w:numId w:val="14"/>
        </w:numPr>
        <w:spacing w:after="60"/>
        <w:ind w:left="993" w:hanging="357"/>
        <w:contextualSpacing w:val="0"/>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 xml:space="preserve">ensure they have the required texts and resources, including the EOI </w:t>
      </w:r>
      <w:r w:rsidR="003E49E5" w:rsidRPr="00725E1C">
        <w:rPr>
          <w:rFonts w:asciiTheme="minorHAnsi" w:eastAsiaTheme="minorHAnsi" w:hAnsiTheme="minorHAnsi" w:cstheme="minorBidi"/>
          <w:b/>
          <w:sz w:val="20"/>
          <w:szCs w:val="20"/>
          <w:lang w:val="en-GB"/>
        </w:rPr>
        <w:t>k</w:t>
      </w:r>
      <w:r w:rsidRPr="00725E1C">
        <w:rPr>
          <w:rFonts w:asciiTheme="minorHAnsi" w:eastAsiaTheme="minorHAnsi" w:hAnsiTheme="minorHAnsi" w:cstheme="minorBidi"/>
          <w:b/>
          <w:sz w:val="20"/>
          <w:szCs w:val="20"/>
          <w:lang w:val="en-GB"/>
        </w:rPr>
        <w:t>it</w:t>
      </w:r>
    </w:p>
    <w:p w14:paraId="649732C6" w14:textId="77777777" w:rsidR="00B04FBB" w:rsidRPr="00725E1C" w:rsidRDefault="00B04FBB" w:rsidP="00B81146">
      <w:pPr>
        <w:pStyle w:val="ListParagraph"/>
        <w:numPr>
          <w:ilvl w:val="0"/>
          <w:numId w:val="14"/>
        </w:numPr>
        <w:spacing w:after="60"/>
        <w:ind w:left="993" w:hanging="357"/>
        <w:contextualSpacing w:val="0"/>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make judgements about the suitability of the EOI for individual students by referring to the exemption policy below</w:t>
      </w:r>
    </w:p>
    <w:p w14:paraId="1783BE7A" w14:textId="77777777" w:rsidR="00B04FBB" w:rsidRPr="00725E1C" w:rsidRDefault="00B04FBB" w:rsidP="00B81146">
      <w:pPr>
        <w:pStyle w:val="ListParagraph"/>
        <w:numPr>
          <w:ilvl w:val="0"/>
          <w:numId w:val="14"/>
        </w:numPr>
        <w:spacing w:after="240"/>
        <w:ind w:left="993" w:hanging="357"/>
        <w:contextualSpacing w:val="0"/>
        <w:jc w:val="both"/>
        <w:rPr>
          <w:rFonts w:asciiTheme="minorHAnsi" w:eastAsiaTheme="minorHAnsi" w:hAnsiTheme="minorHAnsi" w:cstheme="minorBidi"/>
          <w:b/>
          <w:sz w:val="20"/>
          <w:szCs w:val="20"/>
          <w:lang w:val="en-GB"/>
        </w:rPr>
      </w:pPr>
      <w:r w:rsidRPr="00725E1C">
        <w:rPr>
          <w:rFonts w:asciiTheme="minorHAnsi" w:eastAsiaTheme="minorHAnsi" w:hAnsiTheme="minorHAnsi" w:cstheme="minorBidi"/>
          <w:b/>
          <w:sz w:val="20"/>
          <w:szCs w:val="20"/>
          <w:lang w:val="en-GB"/>
        </w:rPr>
        <w:t>access the EOI reports on the Insight Assessment Platform</w:t>
      </w:r>
      <w:r w:rsidRPr="00725E1C" w:rsidDel="00FF7F9D">
        <w:rPr>
          <w:rFonts w:asciiTheme="minorHAnsi" w:eastAsiaTheme="minorHAnsi" w:hAnsiTheme="minorHAnsi" w:cstheme="minorBidi"/>
          <w:b/>
          <w:sz w:val="20"/>
          <w:szCs w:val="20"/>
          <w:lang w:val="en-GB"/>
        </w:rPr>
        <w:t xml:space="preserve"> </w:t>
      </w:r>
      <w:r w:rsidRPr="00725E1C">
        <w:rPr>
          <w:rFonts w:asciiTheme="minorHAnsi" w:eastAsiaTheme="minorHAnsi" w:hAnsiTheme="minorHAnsi" w:cstheme="minorBidi"/>
          <w:b/>
          <w:sz w:val="20"/>
          <w:szCs w:val="20"/>
          <w:lang w:val="en-GB"/>
        </w:rPr>
        <w:t>to inform their curriculum planning for individuals and groups of students.</w:t>
      </w:r>
    </w:p>
    <w:p w14:paraId="454333E8" w14:textId="0918F87F" w:rsidR="00CF1701" w:rsidRPr="00725E1C" w:rsidRDefault="00D7454E" w:rsidP="004B0643">
      <w:pPr>
        <w:pStyle w:val="Heading2"/>
        <w:jc w:val="both"/>
        <w:rPr>
          <w:lang w:val="en-AU"/>
        </w:rPr>
      </w:pPr>
      <w:bookmarkStart w:id="33" w:name="_Toc150436453"/>
      <w:bookmarkStart w:id="34" w:name="_Hlk149318931"/>
      <w:r>
        <w:rPr>
          <w:lang w:val="en-AU"/>
        </w:rPr>
        <w:t>C</w:t>
      </w:r>
      <w:r w:rsidRPr="00725E1C">
        <w:rPr>
          <w:lang w:val="en-AU"/>
        </w:rPr>
        <w:t xml:space="preserve">ommunicating about the </w:t>
      </w:r>
      <w:r>
        <w:rPr>
          <w:lang w:val="en-AU"/>
        </w:rPr>
        <w:t>EOI</w:t>
      </w:r>
      <w:r w:rsidRPr="00725E1C">
        <w:rPr>
          <w:lang w:val="en-AU"/>
        </w:rPr>
        <w:t xml:space="preserve"> and </w:t>
      </w:r>
      <w:r>
        <w:rPr>
          <w:lang w:val="en-AU"/>
        </w:rPr>
        <w:t>S</w:t>
      </w:r>
      <w:r w:rsidRPr="00725E1C">
        <w:rPr>
          <w:lang w:val="en-AU"/>
        </w:rPr>
        <w:t xml:space="preserve">tudents’ results with </w:t>
      </w:r>
      <w:r>
        <w:rPr>
          <w:lang w:val="en-AU"/>
        </w:rPr>
        <w:t>P</w:t>
      </w:r>
      <w:r w:rsidRPr="00725E1C">
        <w:rPr>
          <w:lang w:val="en-AU"/>
        </w:rPr>
        <w:t xml:space="preserve">arents and </w:t>
      </w:r>
      <w:r>
        <w:rPr>
          <w:lang w:val="en-AU"/>
        </w:rPr>
        <w:t>C</w:t>
      </w:r>
      <w:r w:rsidRPr="00725E1C">
        <w:rPr>
          <w:lang w:val="en-AU"/>
        </w:rPr>
        <w:t>arers</w:t>
      </w:r>
      <w:bookmarkEnd w:id="33"/>
    </w:p>
    <w:p w14:paraId="390A80A5" w14:textId="71C7A09A" w:rsidR="00014842" w:rsidRPr="00725E1C" w:rsidRDefault="00CF1701" w:rsidP="004B0643">
      <w:pPr>
        <w:pStyle w:val="NormalWeb"/>
        <w:shd w:val="clear" w:color="auto" w:fill="FFFFFF"/>
        <w:spacing w:before="48" w:beforeAutospacing="0" w:after="0" w:afterAutospacing="0"/>
        <w:jc w:val="both"/>
        <w:rPr>
          <w:rFonts w:asciiTheme="minorHAnsi" w:eastAsiaTheme="minorHAnsi" w:hAnsiTheme="minorHAnsi" w:cstheme="minorBidi"/>
          <w:sz w:val="20"/>
          <w:szCs w:val="20"/>
          <w:lang w:val="en-GB" w:eastAsia="en-US"/>
        </w:rPr>
      </w:pPr>
      <w:r w:rsidRPr="00725E1C">
        <w:rPr>
          <w:rFonts w:asciiTheme="minorHAnsi" w:eastAsiaTheme="minorHAnsi" w:hAnsiTheme="minorHAnsi" w:cstheme="minorBidi"/>
          <w:sz w:val="20"/>
          <w:szCs w:val="20"/>
          <w:lang w:val="en-GB" w:eastAsia="en-US"/>
        </w:rPr>
        <w:t>Schools should communicate to parents and carers that the EOI is used in Term 1 each year with all Foundation and Grade 1 students in government primary schools to assess their literacy skills, including phonics.</w:t>
      </w:r>
    </w:p>
    <w:p w14:paraId="3F43E46C" w14:textId="77777777" w:rsidR="00014842" w:rsidRPr="00725E1C" w:rsidRDefault="00014842" w:rsidP="004B0643">
      <w:pPr>
        <w:pStyle w:val="NormalWeb"/>
        <w:shd w:val="clear" w:color="auto" w:fill="FFFFFF"/>
        <w:spacing w:before="48" w:beforeAutospacing="0" w:after="0" w:afterAutospacing="0"/>
        <w:jc w:val="both"/>
        <w:rPr>
          <w:rFonts w:asciiTheme="minorHAnsi" w:eastAsiaTheme="minorHAnsi" w:hAnsiTheme="minorHAnsi" w:cstheme="minorBidi"/>
          <w:sz w:val="20"/>
          <w:szCs w:val="20"/>
          <w:lang w:val="en-GB" w:eastAsia="en-US"/>
        </w:rPr>
      </w:pPr>
    </w:p>
    <w:p w14:paraId="345F7A02" w14:textId="3E5FF5A9" w:rsidR="003A31E5" w:rsidRPr="00725E1C" w:rsidRDefault="00013470" w:rsidP="004B0643">
      <w:pPr>
        <w:pStyle w:val="NormalWeb"/>
        <w:shd w:val="clear" w:color="auto" w:fill="FFFFFF"/>
        <w:spacing w:before="48" w:beforeAutospacing="0" w:after="0" w:afterAutospacing="0"/>
        <w:jc w:val="both"/>
        <w:rPr>
          <w:rFonts w:asciiTheme="minorHAnsi" w:eastAsiaTheme="minorHAnsi" w:hAnsiTheme="minorHAnsi" w:cstheme="minorBidi"/>
          <w:sz w:val="20"/>
          <w:szCs w:val="20"/>
          <w:lang w:val="en-GB" w:eastAsia="en-US"/>
        </w:rPr>
      </w:pPr>
      <w:r w:rsidRPr="00725E1C">
        <w:rPr>
          <w:rFonts w:asciiTheme="minorHAnsi" w:eastAsiaTheme="minorHAnsi" w:hAnsiTheme="minorHAnsi" w:cstheme="minorBidi"/>
          <w:sz w:val="20"/>
          <w:szCs w:val="20"/>
          <w:lang w:val="en-GB" w:eastAsia="en-US"/>
        </w:rPr>
        <w:t xml:space="preserve">At the time of </w:t>
      </w:r>
      <w:r w:rsidR="00CF1701" w:rsidRPr="00725E1C">
        <w:rPr>
          <w:rFonts w:asciiTheme="minorHAnsi" w:eastAsiaTheme="minorHAnsi" w:hAnsiTheme="minorHAnsi" w:cstheme="minorBidi"/>
          <w:sz w:val="20"/>
          <w:szCs w:val="20"/>
          <w:lang w:val="en-GB" w:eastAsia="en-US"/>
        </w:rPr>
        <w:t xml:space="preserve">administering the EOI at the beginning of the year, general information can be shared with parents and carers </w:t>
      </w:r>
      <w:r w:rsidR="003A31E5" w:rsidRPr="00725E1C">
        <w:rPr>
          <w:rFonts w:asciiTheme="minorHAnsi" w:eastAsiaTheme="minorHAnsi" w:hAnsiTheme="minorHAnsi" w:cstheme="minorBidi"/>
          <w:sz w:val="20"/>
          <w:szCs w:val="20"/>
          <w:lang w:val="en-GB" w:eastAsia="en-US"/>
        </w:rPr>
        <w:t>such as:</w:t>
      </w:r>
    </w:p>
    <w:p w14:paraId="632DCB95" w14:textId="723AFE22" w:rsidR="003A31E5" w:rsidRPr="00725E1C" w:rsidRDefault="00014842" w:rsidP="004B0643">
      <w:pPr>
        <w:pStyle w:val="NormalWeb"/>
        <w:numPr>
          <w:ilvl w:val="0"/>
          <w:numId w:val="37"/>
        </w:numPr>
        <w:shd w:val="clear" w:color="auto" w:fill="FFFFFF"/>
        <w:spacing w:before="0" w:beforeAutospacing="0" w:after="0" w:afterAutospacing="0"/>
        <w:jc w:val="both"/>
        <w:rPr>
          <w:rFonts w:asciiTheme="minorHAnsi" w:eastAsiaTheme="minorHAnsi" w:hAnsiTheme="minorHAnsi" w:cstheme="minorBidi"/>
          <w:sz w:val="20"/>
          <w:szCs w:val="20"/>
          <w:lang w:val="en-GB" w:eastAsia="en-US"/>
        </w:rPr>
      </w:pPr>
      <w:r w:rsidRPr="00725E1C">
        <w:rPr>
          <w:rFonts w:asciiTheme="minorHAnsi" w:eastAsiaTheme="minorHAnsi" w:hAnsiTheme="minorHAnsi" w:cstheme="minorBidi"/>
          <w:sz w:val="20"/>
          <w:szCs w:val="20"/>
          <w:lang w:val="en-GB" w:eastAsia="en-US"/>
        </w:rPr>
        <w:t>w</w:t>
      </w:r>
      <w:r w:rsidR="00CF1701" w:rsidRPr="00725E1C">
        <w:rPr>
          <w:rFonts w:asciiTheme="minorHAnsi" w:eastAsiaTheme="minorHAnsi" w:hAnsiTheme="minorHAnsi" w:cstheme="minorBidi"/>
          <w:sz w:val="20"/>
          <w:szCs w:val="20"/>
          <w:lang w:val="en-GB" w:eastAsia="en-US"/>
        </w:rPr>
        <w:t>ays to support their child with learning to read</w:t>
      </w:r>
    </w:p>
    <w:p w14:paraId="17DA2C55" w14:textId="4D8FEB34" w:rsidR="00CF1701" w:rsidRPr="00725E1C" w:rsidRDefault="00014842" w:rsidP="004B0643">
      <w:pPr>
        <w:pStyle w:val="NormalWeb"/>
        <w:numPr>
          <w:ilvl w:val="0"/>
          <w:numId w:val="37"/>
        </w:numPr>
        <w:shd w:val="clear" w:color="auto" w:fill="FFFFFF"/>
        <w:spacing w:before="0" w:beforeAutospacing="0" w:after="0" w:afterAutospacing="0"/>
        <w:jc w:val="both"/>
        <w:rPr>
          <w:rFonts w:asciiTheme="minorHAnsi" w:eastAsiaTheme="minorHAnsi" w:hAnsiTheme="minorHAnsi" w:cstheme="minorBidi"/>
          <w:sz w:val="20"/>
          <w:szCs w:val="20"/>
          <w:lang w:val="en-GB" w:eastAsia="en-US"/>
        </w:rPr>
      </w:pPr>
      <w:r w:rsidRPr="00725E1C">
        <w:rPr>
          <w:rFonts w:asciiTheme="minorHAnsi" w:eastAsiaTheme="minorHAnsi" w:hAnsiTheme="minorHAnsi" w:cstheme="minorBidi"/>
          <w:sz w:val="20"/>
          <w:szCs w:val="20"/>
          <w:lang w:val="en-GB" w:eastAsia="en-US"/>
        </w:rPr>
        <w:t>c</w:t>
      </w:r>
      <w:r w:rsidR="003A31E5" w:rsidRPr="00725E1C">
        <w:rPr>
          <w:rFonts w:asciiTheme="minorHAnsi" w:eastAsiaTheme="minorHAnsi" w:hAnsiTheme="minorHAnsi" w:cstheme="minorBidi"/>
          <w:sz w:val="20"/>
          <w:szCs w:val="20"/>
          <w:lang w:val="en-GB" w:eastAsia="en-US"/>
        </w:rPr>
        <w:t>onsider</w:t>
      </w:r>
      <w:r w:rsidR="008945BB" w:rsidRPr="00725E1C">
        <w:rPr>
          <w:rFonts w:asciiTheme="minorHAnsi" w:eastAsiaTheme="minorHAnsi" w:hAnsiTheme="minorHAnsi" w:cstheme="minorBidi"/>
          <w:sz w:val="20"/>
          <w:szCs w:val="20"/>
          <w:lang w:val="en-GB" w:eastAsia="en-US"/>
        </w:rPr>
        <w:t>ing the</w:t>
      </w:r>
      <w:r w:rsidR="003A31E5" w:rsidRPr="00725E1C">
        <w:rPr>
          <w:rFonts w:asciiTheme="minorHAnsi" w:eastAsiaTheme="minorHAnsi" w:hAnsiTheme="minorHAnsi" w:cstheme="minorBidi"/>
          <w:sz w:val="20"/>
          <w:szCs w:val="20"/>
          <w:lang w:val="en-GB" w:eastAsia="en-US"/>
        </w:rPr>
        <w:t xml:space="preserve"> </w:t>
      </w:r>
      <w:r w:rsidR="008945BB" w:rsidRPr="00725E1C">
        <w:rPr>
          <w:rFonts w:asciiTheme="minorHAnsi" w:eastAsiaTheme="minorHAnsi" w:hAnsiTheme="minorHAnsi" w:cstheme="minorBidi"/>
          <w:sz w:val="20"/>
          <w:szCs w:val="20"/>
          <w:lang w:val="en-GB" w:eastAsia="en-US"/>
        </w:rPr>
        <w:t>distribution of</w:t>
      </w:r>
      <w:r w:rsidR="00CF1701" w:rsidRPr="00725E1C">
        <w:rPr>
          <w:rFonts w:asciiTheme="minorHAnsi" w:eastAsiaTheme="minorHAnsi" w:hAnsiTheme="minorHAnsi" w:cstheme="minorBidi"/>
          <w:sz w:val="20"/>
          <w:szCs w:val="20"/>
          <w:lang w:val="en-GB" w:eastAsia="en-US"/>
        </w:rPr>
        <w:t xml:space="preserve"> the</w:t>
      </w:r>
      <w:r w:rsidR="00CF1701" w:rsidRPr="00725E1C">
        <w:rPr>
          <w:rFonts w:ascii="Cambria" w:hAnsi="Cambria" w:cs="Cambria"/>
          <w:color w:val="0B0C1D"/>
        </w:rPr>
        <w:t> </w:t>
      </w:r>
      <w:hyperlink r:id="rId33" w:history="1">
        <w:r w:rsidR="00CF1701" w:rsidRPr="00725E1C">
          <w:rPr>
            <w:rStyle w:val="Hyperlink"/>
            <w:rFonts w:asciiTheme="minorHAnsi" w:hAnsiTheme="minorHAnsi" w:cstheme="minorHAnsi"/>
            <w:color w:val="0047A5"/>
            <w:sz w:val="20"/>
            <w:szCs w:val="20"/>
          </w:rPr>
          <w:t>Literacy and Numeracy Tips to Help your Child Every day</w:t>
        </w:r>
      </w:hyperlink>
      <w:r w:rsidR="00CF1701" w:rsidRPr="00725E1C">
        <w:rPr>
          <w:rFonts w:ascii="Cambria" w:hAnsi="Cambria" w:cs="Cambria"/>
          <w:color w:val="0B0C1D"/>
        </w:rPr>
        <w:t> </w:t>
      </w:r>
      <w:r w:rsidR="00CF1701" w:rsidRPr="00725E1C">
        <w:rPr>
          <w:rFonts w:asciiTheme="minorHAnsi" w:eastAsiaTheme="minorHAnsi" w:hAnsiTheme="minorHAnsi" w:cstheme="minorBidi"/>
          <w:sz w:val="20"/>
          <w:szCs w:val="20"/>
          <w:lang w:val="en-GB" w:eastAsia="en-US"/>
        </w:rPr>
        <w:t>booklet to parents and carers as this resource provides practical tips for building children’s literacy and numeracy skills outside of the school environment. It suggests fun, inexpensive, accessible and practical activities that can be done at home or in the local community.</w:t>
      </w:r>
      <w:r w:rsidR="00013470" w:rsidRPr="00725E1C">
        <w:rPr>
          <w:rFonts w:asciiTheme="minorHAnsi" w:eastAsiaTheme="minorHAnsi" w:hAnsiTheme="minorHAnsi" w:cstheme="minorBidi"/>
          <w:sz w:val="20"/>
          <w:szCs w:val="20"/>
          <w:lang w:val="en-GB" w:eastAsia="en-US"/>
        </w:rPr>
        <w:t xml:space="preserve"> Government school Foundation students receive a hard copy of this booklet in the Prep Bags.</w:t>
      </w:r>
    </w:p>
    <w:p w14:paraId="093BB835" w14:textId="77777777" w:rsidR="003A31E5" w:rsidRPr="00725E1C" w:rsidRDefault="003A31E5" w:rsidP="004B0643">
      <w:pPr>
        <w:pStyle w:val="NormalWeb"/>
        <w:shd w:val="clear" w:color="auto" w:fill="FFFFFF"/>
        <w:spacing w:before="0" w:beforeAutospacing="0" w:after="0" w:afterAutospacing="0"/>
        <w:jc w:val="both"/>
        <w:rPr>
          <w:rFonts w:asciiTheme="minorHAnsi" w:eastAsiaTheme="minorHAnsi" w:hAnsiTheme="minorHAnsi" w:cstheme="minorBidi"/>
          <w:sz w:val="20"/>
          <w:szCs w:val="20"/>
          <w:lang w:val="en-GB" w:eastAsia="en-US"/>
        </w:rPr>
      </w:pPr>
    </w:p>
    <w:p w14:paraId="64135E18" w14:textId="4FB55E03" w:rsidR="003A31E5" w:rsidRPr="00725E1C" w:rsidRDefault="00CF1701" w:rsidP="004B0643">
      <w:pPr>
        <w:pStyle w:val="NormalWeb"/>
        <w:shd w:val="clear" w:color="auto" w:fill="FFFFFF"/>
        <w:spacing w:before="0" w:beforeAutospacing="0" w:after="0" w:afterAutospacing="0"/>
        <w:jc w:val="both"/>
        <w:rPr>
          <w:rFonts w:asciiTheme="minorHAnsi" w:eastAsiaTheme="minorHAnsi" w:hAnsiTheme="minorHAnsi" w:cstheme="minorBidi"/>
          <w:sz w:val="20"/>
          <w:szCs w:val="20"/>
          <w:lang w:val="en-GB" w:eastAsia="en-US"/>
        </w:rPr>
      </w:pPr>
      <w:r w:rsidRPr="00725E1C">
        <w:rPr>
          <w:rFonts w:asciiTheme="minorHAnsi" w:eastAsiaTheme="minorHAnsi" w:hAnsiTheme="minorHAnsi" w:cstheme="minorBidi"/>
          <w:sz w:val="20"/>
          <w:szCs w:val="20"/>
          <w:lang w:val="en-GB" w:eastAsia="en-US"/>
        </w:rPr>
        <w:t>It</w:t>
      </w:r>
      <w:r w:rsidR="006C5F80" w:rsidRPr="00725E1C">
        <w:rPr>
          <w:rFonts w:asciiTheme="minorHAnsi" w:eastAsiaTheme="minorHAnsi" w:hAnsiTheme="minorHAnsi" w:cstheme="minorBidi"/>
          <w:sz w:val="20"/>
          <w:szCs w:val="20"/>
          <w:lang w:val="en-GB" w:eastAsia="en-US"/>
        </w:rPr>
        <w:t xml:space="preserve"> is</w:t>
      </w:r>
      <w:r w:rsidRPr="00725E1C">
        <w:rPr>
          <w:rFonts w:asciiTheme="minorHAnsi" w:eastAsiaTheme="minorHAnsi" w:hAnsiTheme="minorHAnsi" w:cstheme="minorBidi"/>
          <w:sz w:val="20"/>
          <w:szCs w:val="20"/>
          <w:lang w:val="en-GB" w:eastAsia="en-US"/>
        </w:rPr>
        <w:t xml:space="preserve"> </w:t>
      </w:r>
      <w:r w:rsidRPr="00725E1C">
        <w:rPr>
          <w:rFonts w:asciiTheme="minorHAnsi" w:eastAsiaTheme="minorHAnsi" w:hAnsiTheme="minorHAnsi" w:cstheme="minorBidi"/>
          <w:sz w:val="20"/>
          <w:szCs w:val="20"/>
          <w:u w:val="single"/>
          <w:lang w:val="en-GB" w:eastAsia="en-US"/>
        </w:rPr>
        <w:t>not</w:t>
      </w:r>
      <w:r w:rsidRPr="00725E1C">
        <w:rPr>
          <w:rFonts w:asciiTheme="minorHAnsi" w:eastAsiaTheme="minorHAnsi" w:hAnsiTheme="minorHAnsi" w:cstheme="minorBidi"/>
          <w:sz w:val="20"/>
          <w:szCs w:val="20"/>
          <w:lang w:val="en-GB" w:eastAsia="en-US"/>
        </w:rPr>
        <w:t xml:space="preserve"> recommended that the EOI scores are shared with parents and carers as the scores are designed to inform teaching as one of the pieces of evidence gathered about a student</w:t>
      </w:r>
      <w:r w:rsidR="00013470" w:rsidRPr="00725E1C">
        <w:rPr>
          <w:rFonts w:asciiTheme="minorHAnsi" w:eastAsiaTheme="minorHAnsi" w:hAnsiTheme="minorHAnsi" w:cstheme="minorBidi"/>
          <w:sz w:val="20"/>
          <w:szCs w:val="20"/>
          <w:lang w:val="en-GB" w:eastAsia="en-US"/>
        </w:rPr>
        <w:t>’s</w:t>
      </w:r>
      <w:r w:rsidRPr="00725E1C">
        <w:rPr>
          <w:rFonts w:asciiTheme="minorHAnsi" w:eastAsiaTheme="minorHAnsi" w:hAnsiTheme="minorHAnsi" w:cstheme="minorBidi"/>
          <w:sz w:val="20"/>
          <w:szCs w:val="20"/>
          <w:lang w:val="en-GB" w:eastAsia="en-US"/>
        </w:rPr>
        <w:t xml:space="preserve"> learning. Instead, schools may consider</w:t>
      </w:r>
      <w:r w:rsidR="003A31E5" w:rsidRPr="00725E1C">
        <w:rPr>
          <w:rFonts w:asciiTheme="minorHAnsi" w:eastAsiaTheme="minorHAnsi" w:hAnsiTheme="minorHAnsi" w:cstheme="minorBidi"/>
          <w:sz w:val="20"/>
          <w:szCs w:val="20"/>
          <w:lang w:val="en-GB" w:eastAsia="en-US"/>
        </w:rPr>
        <w:t xml:space="preserve"> providing the following information in a verbal or written report: </w:t>
      </w:r>
    </w:p>
    <w:p w14:paraId="1F31A14A" w14:textId="1CCE0852" w:rsidR="003A31E5" w:rsidRPr="00725E1C" w:rsidRDefault="006C5F80" w:rsidP="004B0643">
      <w:pPr>
        <w:pStyle w:val="NormalWeb"/>
        <w:numPr>
          <w:ilvl w:val="0"/>
          <w:numId w:val="38"/>
        </w:numPr>
        <w:shd w:val="clear" w:color="auto" w:fill="FFFFFF"/>
        <w:spacing w:before="0" w:beforeAutospacing="0" w:after="0" w:afterAutospacing="0"/>
        <w:ind w:left="771" w:hanging="357"/>
        <w:jc w:val="both"/>
        <w:rPr>
          <w:rFonts w:asciiTheme="minorHAnsi" w:eastAsiaTheme="minorHAnsi" w:hAnsiTheme="minorHAnsi" w:cstheme="minorBidi"/>
          <w:sz w:val="20"/>
          <w:szCs w:val="20"/>
          <w:lang w:val="en-GB" w:eastAsia="en-US"/>
        </w:rPr>
      </w:pPr>
      <w:r w:rsidRPr="00725E1C">
        <w:rPr>
          <w:rFonts w:asciiTheme="minorHAnsi" w:eastAsiaTheme="minorHAnsi" w:hAnsiTheme="minorHAnsi" w:cstheme="minorBidi"/>
          <w:sz w:val="20"/>
          <w:szCs w:val="20"/>
          <w:lang w:val="en-GB" w:eastAsia="en-US"/>
        </w:rPr>
        <w:t>p</w:t>
      </w:r>
      <w:r w:rsidR="00CF1701" w:rsidRPr="00725E1C">
        <w:rPr>
          <w:rFonts w:asciiTheme="minorHAnsi" w:eastAsiaTheme="minorHAnsi" w:hAnsiTheme="minorHAnsi" w:cstheme="minorBidi"/>
          <w:sz w:val="20"/>
          <w:szCs w:val="20"/>
          <w:lang w:val="en-GB" w:eastAsia="en-US"/>
        </w:rPr>
        <w:t>roviding a simple assessment report to parents and carers identifying what the assessment revealed in terms of what a student can do</w:t>
      </w:r>
    </w:p>
    <w:p w14:paraId="1E7A0836" w14:textId="5DE60B06" w:rsidR="003A31E5" w:rsidRPr="00725E1C" w:rsidRDefault="006C5F80" w:rsidP="004B0643">
      <w:pPr>
        <w:pStyle w:val="NormalWeb"/>
        <w:numPr>
          <w:ilvl w:val="0"/>
          <w:numId w:val="38"/>
        </w:numPr>
        <w:shd w:val="clear" w:color="auto" w:fill="FFFFFF"/>
        <w:spacing w:before="0" w:beforeAutospacing="0" w:after="0" w:afterAutospacing="0"/>
        <w:ind w:left="771" w:hanging="357"/>
        <w:jc w:val="both"/>
        <w:rPr>
          <w:rFonts w:asciiTheme="minorHAnsi" w:eastAsiaTheme="minorHAnsi" w:hAnsiTheme="minorHAnsi" w:cstheme="minorBidi"/>
          <w:sz w:val="20"/>
          <w:szCs w:val="20"/>
          <w:lang w:val="en-GB" w:eastAsia="en-US"/>
        </w:rPr>
      </w:pPr>
      <w:r w:rsidRPr="00725E1C">
        <w:rPr>
          <w:rFonts w:asciiTheme="minorHAnsi" w:eastAsiaTheme="minorHAnsi" w:hAnsiTheme="minorHAnsi" w:cstheme="minorBidi"/>
          <w:sz w:val="20"/>
          <w:szCs w:val="20"/>
          <w:lang w:val="en-GB" w:eastAsia="en-US"/>
        </w:rPr>
        <w:t>w</w:t>
      </w:r>
      <w:r w:rsidR="00CF1701" w:rsidRPr="00725E1C">
        <w:rPr>
          <w:rFonts w:asciiTheme="minorHAnsi" w:eastAsiaTheme="minorHAnsi" w:hAnsiTheme="minorHAnsi" w:cstheme="minorBidi"/>
          <w:sz w:val="20"/>
          <w:szCs w:val="20"/>
          <w:lang w:val="en-GB" w:eastAsia="en-US"/>
        </w:rPr>
        <w:t xml:space="preserve">hat their </w:t>
      </w:r>
      <w:r w:rsidRPr="00725E1C">
        <w:rPr>
          <w:rFonts w:asciiTheme="minorHAnsi" w:eastAsiaTheme="minorHAnsi" w:hAnsiTheme="minorHAnsi" w:cstheme="minorBidi"/>
          <w:sz w:val="20"/>
          <w:szCs w:val="20"/>
          <w:lang w:val="en-GB" w:eastAsia="en-US"/>
        </w:rPr>
        <w:t xml:space="preserve">child’s </w:t>
      </w:r>
      <w:r w:rsidR="00CF1701" w:rsidRPr="00725E1C">
        <w:rPr>
          <w:rFonts w:asciiTheme="minorHAnsi" w:eastAsiaTheme="minorHAnsi" w:hAnsiTheme="minorHAnsi" w:cstheme="minorBidi"/>
          <w:sz w:val="20"/>
          <w:szCs w:val="20"/>
          <w:lang w:val="en-GB" w:eastAsia="en-US"/>
        </w:rPr>
        <w:t>teacher will focus on to support literacy learning</w:t>
      </w:r>
    </w:p>
    <w:p w14:paraId="08EDC990" w14:textId="77777777" w:rsidR="003A31E5" w:rsidRPr="00725E1C" w:rsidRDefault="00CF1701" w:rsidP="003D67CF">
      <w:pPr>
        <w:pStyle w:val="NormalWeb"/>
        <w:numPr>
          <w:ilvl w:val="0"/>
          <w:numId w:val="38"/>
        </w:numPr>
        <w:shd w:val="clear" w:color="auto" w:fill="FFFFFF"/>
        <w:spacing w:before="0" w:beforeAutospacing="0" w:after="240" w:afterAutospacing="0"/>
        <w:ind w:left="771" w:hanging="357"/>
        <w:jc w:val="both"/>
        <w:rPr>
          <w:rFonts w:asciiTheme="minorHAnsi" w:eastAsiaTheme="minorHAnsi" w:hAnsiTheme="minorHAnsi" w:cstheme="minorBidi"/>
          <w:sz w:val="20"/>
          <w:szCs w:val="20"/>
          <w:lang w:val="en-GB" w:eastAsia="en-US"/>
        </w:rPr>
      </w:pPr>
      <w:r w:rsidRPr="00725E1C">
        <w:rPr>
          <w:rFonts w:asciiTheme="minorHAnsi" w:eastAsiaTheme="minorHAnsi" w:hAnsiTheme="minorHAnsi" w:cstheme="minorBidi"/>
          <w:sz w:val="20"/>
          <w:szCs w:val="20"/>
          <w:lang w:val="en-GB" w:eastAsia="en-US"/>
        </w:rPr>
        <w:t xml:space="preserve">tips on how the parents and carers can support their child at home as partners in their child’s learning. </w:t>
      </w:r>
    </w:p>
    <w:p w14:paraId="27E384EF" w14:textId="5DA8E1E1" w:rsidR="00CF1701" w:rsidRPr="00725E1C" w:rsidRDefault="00CF1701" w:rsidP="004B0643">
      <w:pPr>
        <w:pStyle w:val="NormalWeb"/>
        <w:shd w:val="clear" w:color="auto" w:fill="FFFFFF"/>
        <w:spacing w:before="48" w:beforeAutospacing="0" w:after="360" w:afterAutospacing="0"/>
        <w:jc w:val="both"/>
        <w:rPr>
          <w:rFonts w:asciiTheme="minorHAnsi" w:eastAsiaTheme="minorHAnsi" w:hAnsiTheme="minorHAnsi" w:cstheme="minorBidi"/>
          <w:sz w:val="20"/>
          <w:szCs w:val="20"/>
          <w:lang w:val="en-GB" w:eastAsia="en-US"/>
        </w:rPr>
      </w:pPr>
      <w:r w:rsidRPr="00725E1C">
        <w:rPr>
          <w:rFonts w:asciiTheme="minorHAnsi" w:eastAsiaTheme="minorHAnsi" w:hAnsiTheme="minorHAnsi" w:cstheme="minorBidi"/>
          <w:sz w:val="20"/>
          <w:szCs w:val="20"/>
          <w:lang w:val="en-GB" w:eastAsia="en-US"/>
        </w:rPr>
        <w:t>If the EOI reveals concerns about a student’s literacy learning, the teacher should follow up with the individual’s parent or carer and develop an</w:t>
      </w:r>
      <w:r w:rsidRPr="00725E1C">
        <w:rPr>
          <w:rFonts w:ascii="Cambria" w:hAnsi="Cambria" w:cs="Cambria"/>
          <w:color w:val="0B0C1D"/>
        </w:rPr>
        <w:t> </w:t>
      </w:r>
      <w:hyperlink r:id="rId34" w:history="1">
        <w:r w:rsidRPr="00725E1C">
          <w:rPr>
            <w:rStyle w:val="Hyperlink"/>
            <w:rFonts w:asciiTheme="minorHAnsi" w:hAnsiTheme="minorHAnsi" w:cstheme="minorHAnsi"/>
            <w:color w:val="0047A5"/>
            <w:sz w:val="20"/>
            <w:szCs w:val="20"/>
          </w:rPr>
          <w:t>Individual Education Plan</w:t>
        </w:r>
      </w:hyperlink>
      <w:r w:rsidRPr="00725E1C">
        <w:rPr>
          <w:rFonts w:ascii="Cambria" w:hAnsi="Cambria" w:cs="Cambria"/>
          <w:color w:val="0B0C1D"/>
        </w:rPr>
        <w:t> </w:t>
      </w:r>
      <w:r w:rsidRPr="00725E1C">
        <w:rPr>
          <w:rFonts w:asciiTheme="minorHAnsi" w:eastAsiaTheme="minorHAnsi" w:hAnsiTheme="minorHAnsi" w:cstheme="minorBidi"/>
          <w:sz w:val="20"/>
          <w:szCs w:val="20"/>
          <w:lang w:val="en-GB" w:eastAsia="en-US"/>
        </w:rPr>
        <w:t>as appropriate.</w:t>
      </w:r>
      <w:r w:rsidR="003A31E5" w:rsidRPr="00725E1C">
        <w:rPr>
          <w:rFonts w:ascii="Calibri" w:hAnsi="Calibri" w:cs="Calibri"/>
          <w:sz w:val="22"/>
          <w:szCs w:val="22"/>
        </w:rPr>
        <w:t xml:space="preserve"> F</w:t>
      </w:r>
      <w:r w:rsidR="003A31E5" w:rsidRPr="00725E1C">
        <w:rPr>
          <w:rFonts w:asciiTheme="minorHAnsi" w:eastAsiaTheme="minorHAnsi" w:hAnsiTheme="minorHAnsi" w:cstheme="minorBidi"/>
          <w:sz w:val="20"/>
          <w:szCs w:val="20"/>
          <w:lang w:val="en-GB" w:eastAsia="en-US"/>
        </w:rPr>
        <w:t xml:space="preserve">or students who </w:t>
      </w:r>
      <w:r w:rsidR="006C5F80" w:rsidRPr="00725E1C">
        <w:rPr>
          <w:rFonts w:asciiTheme="minorHAnsi" w:eastAsiaTheme="minorHAnsi" w:hAnsiTheme="minorHAnsi" w:cstheme="minorBidi"/>
          <w:sz w:val="20"/>
          <w:szCs w:val="20"/>
          <w:lang w:val="en-GB" w:eastAsia="en-US"/>
        </w:rPr>
        <w:t xml:space="preserve">already </w:t>
      </w:r>
      <w:r w:rsidR="003A31E5" w:rsidRPr="00725E1C">
        <w:rPr>
          <w:rFonts w:asciiTheme="minorHAnsi" w:eastAsiaTheme="minorHAnsi" w:hAnsiTheme="minorHAnsi" w:cstheme="minorBidi"/>
          <w:sz w:val="20"/>
          <w:szCs w:val="20"/>
          <w:lang w:val="en-GB" w:eastAsia="en-US"/>
        </w:rPr>
        <w:t>have an I</w:t>
      </w:r>
      <w:r w:rsidR="006C5F80" w:rsidRPr="00725E1C">
        <w:rPr>
          <w:rFonts w:asciiTheme="minorHAnsi" w:eastAsiaTheme="minorHAnsi" w:hAnsiTheme="minorHAnsi" w:cstheme="minorBidi"/>
          <w:sz w:val="20"/>
          <w:szCs w:val="20"/>
          <w:lang w:val="en-GB" w:eastAsia="en-US"/>
        </w:rPr>
        <w:t xml:space="preserve">ndividual </w:t>
      </w:r>
      <w:r w:rsidR="003A31E5" w:rsidRPr="00725E1C">
        <w:rPr>
          <w:rFonts w:asciiTheme="minorHAnsi" w:eastAsiaTheme="minorHAnsi" w:hAnsiTheme="minorHAnsi" w:cstheme="minorBidi"/>
          <w:sz w:val="20"/>
          <w:szCs w:val="20"/>
          <w:lang w:val="en-GB" w:eastAsia="en-US"/>
        </w:rPr>
        <w:t>E</w:t>
      </w:r>
      <w:r w:rsidR="006C5F80" w:rsidRPr="00725E1C">
        <w:rPr>
          <w:rFonts w:asciiTheme="minorHAnsi" w:eastAsiaTheme="minorHAnsi" w:hAnsiTheme="minorHAnsi" w:cstheme="minorBidi"/>
          <w:sz w:val="20"/>
          <w:szCs w:val="20"/>
          <w:lang w:val="en-GB" w:eastAsia="en-US"/>
        </w:rPr>
        <w:t xml:space="preserve">ducation </w:t>
      </w:r>
      <w:r w:rsidR="003A31E5" w:rsidRPr="00725E1C">
        <w:rPr>
          <w:rFonts w:asciiTheme="minorHAnsi" w:eastAsiaTheme="minorHAnsi" w:hAnsiTheme="minorHAnsi" w:cstheme="minorBidi"/>
          <w:sz w:val="20"/>
          <w:szCs w:val="20"/>
          <w:lang w:val="en-GB" w:eastAsia="en-US"/>
        </w:rPr>
        <w:t>P</w:t>
      </w:r>
      <w:r w:rsidR="006C5F80" w:rsidRPr="00725E1C">
        <w:rPr>
          <w:rFonts w:asciiTheme="minorHAnsi" w:eastAsiaTheme="minorHAnsi" w:hAnsiTheme="minorHAnsi" w:cstheme="minorBidi"/>
          <w:sz w:val="20"/>
          <w:szCs w:val="20"/>
          <w:lang w:val="en-GB" w:eastAsia="en-US"/>
        </w:rPr>
        <w:t>lan</w:t>
      </w:r>
      <w:r w:rsidR="00013470" w:rsidRPr="00725E1C">
        <w:rPr>
          <w:rFonts w:asciiTheme="minorHAnsi" w:eastAsiaTheme="minorHAnsi" w:hAnsiTheme="minorHAnsi" w:cstheme="minorBidi"/>
          <w:sz w:val="20"/>
          <w:szCs w:val="20"/>
          <w:lang w:val="en-GB" w:eastAsia="en-US"/>
        </w:rPr>
        <w:t>,</w:t>
      </w:r>
      <w:r w:rsidR="003A31E5" w:rsidRPr="00725E1C">
        <w:rPr>
          <w:rFonts w:asciiTheme="minorHAnsi" w:eastAsiaTheme="minorHAnsi" w:hAnsiTheme="minorHAnsi" w:cstheme="minorBidi"/>
          <w:sz w:val="20"/>
          <w:szCs w:val="20"/>
          <w:lang w:val="en-GB" w:eastAsia="en-US"/>
        </w:rPr>
        <w:t xml:space="preserve"> it</w:t>
      </w:r>
      <w:r w:rsidR="006C5F80" w:rsidRPr="00725E1C">
        <w:rPr>
          <w:rFonts w:asciiTheme="minorHAnsi" w:eastAsiaTheme="minorHAnsi" w:hAnsiTheme="minorHAnsi" w:cstheme="minorBidi"/>
          <w:sz w:val="20"/>
          <w:szCs w:val="20"/>
          <w:lang w:val="en-GB" w:eastAsia="en-US"/>
        </w:rPr>
        <w:t xml:space="preserve"> is</w:t>
      </w:r>
      <w:r w:rsidR="003A31E5" w:rsidRPr="00725E1C">
        <w:rPr>
          <w:rFonts w:asciiTheme="minorHAnsi" w:eastAsiaTheme="minorHAnsi" w:hAnsiTheme="minorHAnsi" w:cstheme="minorBidi"/>
          <w:sz w:val="20"/>
          <w:szCs w:val="20"/>
          <w:lang w:val="en-GB" w:eastAsia="en-US"/>
        </w:rPr>
        <w:t xml:space="preserve"> important that communication</w:t>
      </w:r>
      <w:r w:rsidR="006C5F80" w:rsidRPr="00725E1C">
        <w:rPr>
          <w:rFonts w:asciiTheme="minorHAnsi" w:eastAsiaTheme="minorHAnsi" w:hAnsiTheme="minorHAnsi" w:cstheme="minorBidi"/>
          <w:sz w:val="20"/>
          <w:szCs w:val="20"/>
          <w:lang w:val="en-GB" w:eastAsia="en-US"/>
        </w:rPr>
        <w:t xml:space="preserve"> about the EOI results</w:t>
      </w:r>
      <w:r w:rsidR="003A31E5" w:rsidRPr="00725E1C">
        <w:rPr>
          <w:rFonts w:asciiTheme="minorHAnsi" w:eastAsiaTheme="minorHAnsi" w:hAnsiTheme="minorHAnsi" w:cstheme="minorBidi"/>
          <w:sz w:val="20"/>
          <w:szCs w:val="20"/>
          <w:lang w:val="en-GB" w:eastAsia="en-US"/>
        </w:rPr>
        <w:t xml:space="preserve"> occurs with parents and carers in the context of the ongoing discussions about the individual</w:t>
      </w:r>
      <w:r w:rsidR="00013470" w:rsidRPr="00725E1C">
        <w:rPr>
          <w:rFonts w:asciiTheme="minorHAnsi" w:eastAsiaTheme="minorHAnsi" w:hAnsiTheme="minorHAnsi" w:cstheme="minorBidi"/>
          <w:sz w:val="20"/>
          <w:szCs w:val="20"/>
          <w:lang w:val="en-GB" w:eastAsia="en-US"/>
        </w:rPr>
        <w:t>’</w:t>
      </w:r>
      <w:r w:rsidR="003A31E5" w:rsidRPr="00725E1C">
        <w:rPr>
          <w:rFonts w:asciiTheme="minorHAnsi" w:eastAsiaTheme="minorHAnsi" w:hAnsiTheme="minorHAnsi" w:cstheme="minorBidi"/>
          <w:sz w:val="20"/>
          <w:szCs w:val="20"/>
          <w:lang w:val="en-GB" w:eastAsia="en-US"/>
        </w:rPr>
        <w:t xml:space="preserve">s learning needs. </w:t>
      </w:r>
    </w:p>
    <w:bookmarkEnd w:id="34"/>
    <w:p w14:paraId="4FCFC410" w14:textId="52790CA3" w:rsidR="00E47004" w:rsidRPr="00725E1C" w:rsidRDefault="00E47004">
      <w:pPr>
        <w:spacing w:after="0"/>
      </w:pPr>
      <w:r w:rsidRPr="00725E1C">
        <w:br w:type="page"/>
      </w:r>
    </w:p>
    <w:p w14:paraId="7A61D59C" w14:textId="4808488E" w:rsidR="00157C66" w:rsidRPr="00725E1C" w:rsidRDefault="00157C66" w:rsidP="00F62F89">
      <w:pPr>
        <w:pStyle w:val="Heading1"/>
        <w:numPr>
          <w:ilvl w:val="0"/>
          <w:numId w:val="6"/>
        </w:numPr>
        <w:ind w:left="709" w:hanging="709"/>
      </w:pPr>
      <w:bookmarkStart w:id="35" w:name="_Toc121401433"/>
      <w:bookmarkStart w:id="36" w:name="_Toc149053518"/>
      <w:bookmarkStart w:id="37" w:name="_Toc149053831"/>
      <w:bookmarkStart w:id="38" w:name="_Toc150436454"/>
      <w:r w:rsidRPr="00725E1C">
        <w:lastRenderedPageBreak/>
        <w:t>Preparing for the assessment</w:t>
      </w:r>
      <w:bookmarkEnd w:id="35"/>
      <w:bookmarkEnd w:id="36"/>
      <w:bookmarkEnd w:id="37"/>
      <w:bookmarkEnd w:id="38"/>
    </w:p>
    <w:p w14:paraId="164CCBFE" w14:textId="77777777" w:rsidR="00157C66" w:rsidRPr="00725E1C" w:rsidRDefault="00157C66" w:rsidP="00157C66">
      <w:pPr>
        <w:spacing w:after="0"/>
        <w:jc w:val="both"/>
        <w:rPr>
          <w:sz w:val="20"/>
          <w:szCs w:val="20"/>
        </w:rPr>
      </w:pPr>
      <w:r w:rsidRPr="00725E1C">
        <w:rPr>
          <w:sz w:val="20"/>
          <w:szCs w:val="20"/>
        </w:rPr>
        <w:t>Conduct the EOI in a quiet comfortable space and ensure (as much as possible) that there are no interruptions. It is recommended that each individual assessment is conducted in one sitting for most students to ensure the most accurate and reliable results.</w:t>
      </w:r>
      <w:bookmarkStart w:id="39" w:name="_Toc472407086"/>
      <w:r w:rsidRPr="00725E1C">
        <w:rPr>
          <w:sz w:val="20"/>
          <w:szCs w:val="20"/>
        </w:rPr>
        <w:t xml:space="preserve"> Please refer to the guidance below in relation to students who are English as an additional language and/or diverse learners about options for conducting the interview in more than one sitting.</w:t>
      </w:r>
    </w:p>
    <w:p w14:paraId="567F0764" w14:textId="77777777" w:rsidR="006C5F80" w:rsidRPr="00725E1C" w:rsidRDefault="006C5F80" w:rsidP="00157C66">
      <w:pPr>
        <w:spacing w:after="0"/>
        <w:jc w:val="both"/>
        <w:rPr>
          <w:sz w:val="20"/>
          <w:szCs w:val="20"/>
        </w:rPr>
      </w:pPr>
    </w:p>
    <w:p w14:paraId="1B3A8EBE" w14:textId="6C4287FB" w:rsidR="00157C66" w:rsidRPr="00725E1C" w:rsidRDefault="00D7454E" w:rsidP="00071470">
      <w:pPr>
        <w:pStyle w:val="Heading2"/>
        <w:spacing w:before="120"/>
        <w:rPr>
          <w:bCs/>
          <w:caps/>
          <w:lang w:val="en-AU"/>
        </w:rPr>
      </w:pPr>
      <w:bookmarkStart w:id="40" w:name="_Toc149053519"/>
      <w:bookmarkStart w:id="41" w:name="_Toc149053832"/>
      <w:bookmarkStart w:id="42" w:name="_Toc150436455"/>
      <w:bookmarkStart w:id="43" w:name="_Toc121401434"/>
      <w:bookmarkEnd w:id="39"/>
      <w:r>
        <w:rPr>
          <w:lang w:val="en-AU"/>
        </w:rPr>
        <w:t>C</w:t>
      </w:r>
      <w:r w:rsidRPr="00725E1C">
        <w:rPr>
          <w:lang w:val="en-AU"/>
        </w:rPr>
        <w:t xml:space="preserve">hecking the class set up and </w:t>
      </w:r>
      <w:r>
        <w:rPr>
          <w:lang w:val="en-AU"/>
        </w:rPr>
        <w:t>S</w:t>
      </w:r>
      <w:r w:rsidRPr="00725E1C">
        <w:rPr>
          <w:lang w:val="en-AU"/>
        </w:rPr>
        <w:t xml:space="preserve">tudent </w:t>
      </w:r>
      <w:proofErr w:type="gramStart"/>
      <w:r w:rsidRPr="00725E1C">
        <w:rPr>
          <w:lang w:val="en-AU"/>
        </w:rPr>
        <w:t>details</w:t>
      </w:r>
      <w:bookmarkEnd w:id="40"/>
      <w:bookmarkEnd w:id="41"/>
      <w:bookmarkEnd w:id="42"/>
      <w:proofErr w:type="gramEnd"/>
      <w:r w:rsidRPr="00725E1C">
        <w:rPr>
          <w:lang w:val="en-AU"/>
        </w:rPr>
        <w:t xml:space="preserve"> </w:t>
      </w:r>
      <w:bookmarkEnd w:id="43"/>
    </w:p>
    <w:p w14:paraId="3082BCBB" w14:textId="3B70A93B" w:rsidR="00157C66" w:rsidRPr="00725E1C" w:rsidRDefault="00B81146" w:rsidP="00157C66">
      <w:pPr>
        <w:spacing w:after="0"/>
        <w:jc w:val="both"/>
        <w:rPr>
          <w:b/>
          <w:sz w:val="20"/>
          <w:szCs w:val="20"/>
        </w:rPr>
      </w:pPr>
      <w:r w:rsidRPr="00725E1C">
        <w:rPr>
          <w:b/>
          <w:bCs/>
          <w:noProof/>
          <w:sz w:val="20"/>
          <w:szCs w:val="20"/>
        </w:rPr>
        <w:drawing>
          <wp:anchor distT="0" distB="0" distL="114300" distR="114300" simplePos="0" relativeHeight="251658260" behindDoc="0" locked="0" layoutInCell="1" allowOverlap="1" wp14:anchorId="25DFE3C7" wp14:editId="42C179E2">
            <wp:simplePos x="0" y="0"/>
            <wp:positionH relativeFrom="margin">
              <wp:align>left</wp:align>
            </wp:positionH>
            <wp:positionV relativeFrom="paragraph">
              <wp:posOffset>10574</wp:posOffset>
            </wp:positionV>
            <wp:extent cx="317500" cy="317500"/>
            <wp:effectExtent l="0" t="0" r="6350" b="6350"/>
            <wp:wrapSquare wrapText="bothSides"/>
            <wp:docPr id="465482226" name="Picture 465482226">
              <a:extLst xmlns:a="http://schemas.openxmlformats.org/drawingml/2006/main">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82226" name="Picture 465482226">
                      <a:extLst>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157C66" w:rsidRPr="00725E1C">
        <w:rPr>
          <w:b/>
          <w:sz w:val="20"/>
          <w:szCs w:val="20"/>
        </w:rPr>
        <w:t xml:space="preserve">In the Insight Assessment Platform, classes and students are assigned to classroom teachers according to CASES21 data. For this reason, it is essential that the data held in CASES21 is accurate prior to the assigning of any assessments. </w:t>
      </w:r>
    </w:p>
    <w:p w14:paraId="228F2422" w14:textId="77777777" w:rsidR="00157C66" w:rsidRPr="00725E1C" w:rsidRDefault="00157C66" w:rsidP="00157C66">
      <w:pPr>
        <w:spacing w:after="0"/>
        <w:jc w:val="both"/>
        <w:rPr>
          <w:sz w:val="20"/>
          <w:szCs w:val="20"/>
        </w:rPr>
      </w:pPr>
    </w:p>
    <w:p w14:paraId="6869E9CA" w14:textId="77777777" w:rsidR="00157C66" w:rsidRPr="00725E1C" w:rsidRDefault="00157C66" w:rsidP="00157C66">
      <w:pPr>
        <w:spacing w:after="0"/>
        <w:jc w:val="both"/>
        <w:rPr>
          <w:sz w:val="20"/>
          <w:szCs w:val="20"/>
        </w:rPr>
      </w:pPr>
      <w:r w:rsidRPr="00725E1C">
        <w:rPr>
          <w:sz w:val="20"/>
          <w:szCs w:val="20"/>
        </w:rPr>
        <w:t xml:space="preserve">Teachers will be able to assign assessments to the students in the classes assigned to them (including CASES21 home groups). EOI school assessment administrators and principals can also set up additional class groups and assign one or more teachers to these groups after CASES21 has been updated for the start of the school year. </w:t>
      </w:r>
    </w:p>
    <w:p w14:paraId="423AE87D" w14:textId="77777777" w:rsidR="00157C66" w:rsidRPr="00725E1C" w:rsidRDefault="00157C66" w:rsidP="00157C66">
      <w:pPr>
        <w:spacing w:after="0"/>
        <w:jc w:val="both"/>
        <w:rPr>
          <w:sz w:val="20"/>
          <w:szCs w:val="20"/>
        </w:rPr>
      </w:pPr>
    </w:p>
    <w:p w14:paraId="68F5D1C8" w14:textId="3B9CD197" w:rsidR="00157C66" w:rsidRPr="00725E1C" w:rsidRDefault="00157C66" w:rsidP="004C6F89">
      <w:pPr>
        <w:spacing w:after="0"/>
        <w:rPr>
          <w:sz w:val="20"/>
          <w:szCs w:val="20"/>
        </w:rPr>
      </w:pPr>
      <w:r w:rsidRPr="00725E1C">
        <w:rPr>
          <w:sz w:val="20"/>
          <w:szCs w:val="20"/>
        </w:rPr>
        <w:t xml:space="preserve">See the </w:t>
      </w:r>
      <w:hyperlink r:id="rId35" w:history="1">
        <w:r w:rsidRPr="00725E1C">
          <w:rPr>
            <w:rStyle w:val="Hyperlink"/>
            <w:sz w:val="20"/>
            <w:szCs w:val="20"/>
          </w:rPr>
          <w:t>Insight Assessment Platform support resources</w:t>
        </w:r>
      </w:hyperlink>
      <w:r w:rsidRPr="00725E1C">
        <w:rPr>
          <w:sz w:val="20"/>
          <w:szCs w:val="20"/>
        </w:rPr>
        <w:t xml:space="preserve"> for more information about student details and assigned classes.</w:t>
      </w:r>
      <w:r w:rsidR="00243BA0" w:rsidRPr="00725E1C">
        <w:rPr>
          <w:sz w:val="20"/>
          <w:szCs w:val="20"/>
        </w:rPr>
        <w:br/>
      </w:r>
    </w:p>
    <w:p w14:paraId="397DE5B6" w14:textId="492E3A2A" w:rsidR="00157C66" w:rsidRPr="00725E1C" w:rsidRDefault="00D7454E" w:rsidP="002F388B">
      <w:pPr>
        <w:pStyle w:val="Heading2"/>
        <w:rPr>
          <w:bCs/>
          <w:caps/>
          <w:lang w:val="en-AU"/>
        </w:rPr>
      </w:pPr>
      <w:bookmarkStart w:id="44" w:name="_Toc149053520"/>
      <w:bookmarkStart w:id="45" w:name="_Toc149053833"/>
      <w:bookmarkStart w:id="46" w:name="_Toc150436456"/>
      <w:r>
        <w:rPr>
          <w:lang w:val="en-AU"/>
        </w:rPr>
        <w:t>B</w:t>
      </w:r>
      <w:r w:rsidRPr="00725E1C">
        <w:rPr>
          <w:lang w:val="en-AU"/>
        </w:rPr>
        <w:t xml:space="preserve">ecoming familiar with the </w:t>
      </w:r>
      <w:bookmarkEnd w:id="44"/>
      <w:bookmarkEnd w:id="45"/>
      <w:r>
        <w:rPr>
          <w:lang w:val="en-AU"/>
        </w:rPr>
        <w:t>EOI</w:t>
      </w:r>
      <w:bookmarkEnd w:id="46"/>
    </w:p>
    <w:p w14:paraId="2DE23ADB" w14:textId="2594959B" w:rsidR="00157C66" w:rsidRPr="00725E1C" w:rsidRDefault="00157C66" w:rsidP="00157C66">
      <w:pPr>
        <w:spacing w:after="0"/>
        <w:jc w:val="both"/>
        <w:rPr>
          <w:sz w:val="20"/>
          <w:szCs w:val="20"/>
        </w:rPr>
      </w:pPr>
      <w:r w:rsidRPr="00725E1C">
        <w:rPr>
          <w:sz w:val="20"/>
          <w:szCs w:val="20"/>
        </w:rPr>
        <w:t xml:space="preserve">All teachers should make sure they are familiar with the EOI </w:t>
      </w:r>
      <w:r w:rsidR="007E755F" w:rsidRPr="00725E1C">
        <w:rPr>
          <w:sz w:val="20"/>
          <w:szCs w:val="20"/>
        </w:rPr>
        <w:t>kits, downloadable resources, assessment tasks and EOI reports</w:t>
      </w:r>
      <w:r w:rsidRPr="00725E1C">
        <w:rPr>
          <w:sz w:val="20"/>
          <w:szCs w:val="20"/>
        </w:rPr>
        <w:t xml:space="preserve"> before the formal assessment period commences. Modules 2-4 of the EOI can be viewed in the </w:t>
      </w:r>
      <w:hyperlink r:id="rId36" w:history="1">
        <w:r w:rsidRPr="00725E1C">
          <w:rPr>
            <w:rStyle w:val="Hyperlink"/>
            <w:sz w:val="20"/>
            <w:szCs w:val="20"/>
          </w:rPr>
          <w:t>Insight Assessment Platform practice space</w:t>
        </w:r>
      </w:hyperlink>
      <w:r w:rsidRPr="00725E1C">
        <w:rPr>
          <w:sz w:val="20"/>
          <w:szCs w:val="20"/>
        </w:rPr>
        <w:t>.</w:t>
      </w:r>
    </w:p>
    <w:p w14:paraId="7C993442" w14:textId="77777777" w:rsidR="00586995" w:rsidRPr="00725E1C" w:rsidRDefault="00586995" w:rsidP="00157C66">
      <w:pPr>
        <w:spacing w:after="0"/>
        <w:jc w:val="both"/>
        <w:rPr>
          <w:sz w:val="20"/>
          <w:szCs w:val="20"/>
        </w:rPr>
      </w:pPr>
    </w:p>
    <w:p w14:paraId="5AF89ED3" w14:textId="3CEB7F50" w:rsidR="00157C66" w:rsidRPr="00725E1C" w:rsidRDefault="00D7454E" w:rsidP="002F388B">
      <w:pPr>
        <w:pStyle w:val="Heading2"/>
        <w:rPr>
          <w:bCs/>
          <w:caps/>
          <w:lang w:val="en-AU"/>
        </w:rPr>
      </w:pPr>
      <w:bookmarkStart w:id="47" w:name="_Toc121401436"/>
      <w:bookmarkStart w:id="48" w:name="_Toc149053521"/>
      <w:bookmarkStart w:id="49" w:name="_Toc149053834"/>
      <w:bookmarkStart w:id="50" w:name="_Toc150436457"/>
      <w:r>
        <w:rPr>
          <w:lang w:val="en-AU"/>
        </w:rPr>
        <w:t>W</w:t>
      </w:r>
      <w:r w:rsidRPr="00725E1C">
        <w:rPr>
          <w:lang w:val="en-AU"/>
        </w:rPr>
        <w:t>hich students can be assessed</w:t>
      </w:r>
      <w:r w:rsidR="00157C66" w:rsidRPr="00725E1C">
        <w:rPr>
          <w:lang w:val="en-AU"/>
        </w:rPr>
        <w:t>?</w:t>
      </w:r>
      <w:bookmarkEnd w:id="47"/>
      <w:bookmarkEnd w:id="48"/>
      <w:bookmarkEnd w:id="49"/>
      <w:bookmarkEnd w:id="50"/>
    </w:p>
    <w:p w14:paraId="354E2F13" w14:textId="77777777" w:rsidR="00B81146" w:rsidRPr="00725E1C" w:rsidRDefault="000A33F1" w:rsidP="000A33F1">
      <w:pPr>
        <w:spacing w:after="0"/>
        <w:jc w:val="both"/>
        <w:rPr>
          <w:sz w:val="20"/>
          <w:szCs w:val="20"/>
        </w:rPr>
      </w:pPr>
      <w:r w:rsidRPr="00725E1C">
        <w:rPr>
          <w:sz w:val="20"/>
          <w:szCs w:val="20"/>
        </w:rPr>
        <w:t xml:space="preserve">The EOI is designed to assess students from Foundation to Level 2. </w:t>
      </w:r>
    </w:p>
    <w:p w14:paraId="681F9E8A" w14:textId="77777777" w:rsidR="00B81146" w:rsidRPr="00725E1C" w:rsidRDefault="00B81146" w:rsidP="000A33F1">
      <w:pPr>
        <w:spacing w:after="0"/>
        <w:jc w:val="both"/>
        <w:rPr>
          <w:sz w:val="20"/>
          <w:szCs w:val="20"/>
        </w:rPr>
      </w:pPr>
    </w:p>
    <w:p w14:paraId="349F21A1" w14:textId="2011FB76" w:rsidR="000A33F1" w:rsidRPr="00725E1C" w:rsidRDefault="00B81146" w:rsidP="000A33F1">
      <w:pPr>
        <w:spacing w:after="0"/>
        <w:jc w:val="both"/>
        <w:rPr>
          <w:b/>
          <w:sz w:val="20"/>
          <w:szCs w:val="20"/>
        </w:rPr>
      </w:pPr>
      <w:r w:rsidRPr="00725E1C">
        <w:rPr>
          <w:b/>
          <w:bCs/>
          <w:noProof/>
          <w:sz w:val="20"/>
          <w:szCs w:val="20"/>
        </w:rPr>
        <w:drawing>
          <wp:anchor distT="0" distB="0" distL="114300" distR="114300" simplePos="0" relativeHeight="251658261" behindDoc="0" locked="0" layoutInCell="1" allowOverlap="1" wp14:anchorId="6CE8A3D9" wp14:editId="136DAA2C">
            <wp:simplePos x="0" y="0"/>
            <wp:positionH relativeFrom="margin">
              <wp:align>left</wp:align>
            </wp:positionH>
            <wp:positionV relativeFrom="paragraph">
              <wp:posOffset>11513</wp:posOffset>
            </wp:positionV>
            <wp:extent cx="317500" cy="317500"/>
            <wp:effectExtent l="0" t="0" r="6350" b="6350"/>
            <wp:wrapSquare wrapText="bothSides"/>
            <wp:docPr id="1394307309" name="Picture 1394307309">
              <a:extLst xmlns:a="http://schemas.openxmlformats.org/drawingml/2006/main">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07309" name="Picture 1394307309">
                      <a:extLst>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0A33F1" w:rsidRPr="00725E1C">
        <w:rPr>
          <w:b/>
          <w:sz w:val="20"/>
          <w:szCs w:val="20"/>
        </w:rPr>
        <w:t xml:space="preserve">All Foundation and Grade 1 students should be assessed during the mandatory assessment period, noting the EOI Exemptions advice below may apply to individual students. </w:t>
      </w:r>
    </w:p>
    <w:p w14:paraId="57D9DFA6" w14:textId="77777777" w:rsidR="000A33F1" w:rsidRPr="00725E1C" w:rsidRDefault="000A33F1" w:rsidP="000A33F1">
      <w:pPr>
        <w:spacing w:after="0"/>
        <w:jc w:val="both"/>
        <w:rPr>
          <w:sz w:val="20"/>
          <w:szCs w:val="20"/>
        </w:rPr>
      </w:pPr>
    </w:p>
    <w:p w14:paraId="2A066C31" w14:textId="050BBAC2" w:rsidR="00ED44C2" w:rsidRPr="00725E1C" w:rsidRDefault="000A33F1" w:rsidP="000A33F1">
      <w:pPr>
        <w:spacing w:after="0"/>
        <w:jc w:val="both"/>
        <w:rPr>
          <w:sz w:val="20"/>
          <w:szCs w:val="20"/>
        </w:rPr>
      </w:pPr>
      <w:r w:rsidRPr="00725E1C">
        <w:rPr>
          <w:sz w:val="20"/>
          <w:szCs w:val="20"/>
        </w:rPr>
        <w:t xml:space="preserve">The one-to-one nature of the EOI allows teachers to gain additional information about students' learning strengths and challenges. It can be used with students who are learning English as an </w:t>
      </w:r>
      <w:r w:rsidR="007E755F" w:rsidRPr="00725E1C">
        <w:rPr>
          <w:sz w:val="20"/>
          <w:szCs w:val="20"/>
        </w:rPr>
        <w:t>a</w:t>
      </w:r>
      <w:r w:rsidRPr="00725E1C">
        <w:rPr>
          <w:sz w:val="20"/>
          <w:szCs w:val="20"/>
        </w:rPr>
        <w:t xml:space="preserve">dditional </w:t>
      </w:r>
      <w:r w:rsidR="007E755F" w:rsidRPr="00725E1C">
        <w:rPr>
          <w:sz w:val="20"/>
          <w:szCs w:val="20"/>
        </w:rPr>
        <w:t>l</w:t>
      </w:r>
      <w:r w:rsidRPr="00725E1C">
        <w:rPr>
          <w:sz w:val="20"/>
          <w:szCs w:val="20"/>
        </w:rPr>
        <w:t>anguage (EAL learners) and diverse learners. Teachers should apply their judgement about whether it is appropriate for an individual student to be assessed or if they should be exempt (see EOI Exemptions below).</w:t>
      </w:r>
    </w:p>
    <w:p w14:paraId="0EB1B02B" w14:textId="77777777" w:rsidR="000A33F1" w:rsidRPr="00725E1C" w:rsidRDefault="000A33F1" w:rsidP="000A33F1">
      <w:pPr>
        <w:spacing w:after="0"/>
        <w:jc w:val="both"/>
      </w:pPr>
    </w:p>
    <w:p w14:paraId="53716612" w14:textId="77777777" w:rsidR="00ED44C2" w:rsidRPr="00725E1C" w:rsidRDefault="00ED44C2" w:rsidP="002F388B">
      <w:pPr>
        <w:pStyle w:val="Heading3"/>
      </w:pPr>
      <w:bookmarkStart w:id="51" w:name="_Toc149053522"/>
      <w:bookmarkStart w:id="52" w:name="_Toc149053835"/>
      <w:r w:rsidRPr="00725E1C">
        <w:t>EAL Learners</w:t>
      </w:r>
      <w:bookmarkEnd w:id="51"/>
      <w:bookmarkEnd w:id="52"/>
    </w:p>
    <w:p w14:paraId="092A0ADD" w14:textId="77777777" w:rsidR="000A33F1" w:rsidRPr="00725E1C" w:rsidRDefault="000A33F1" w:rsidP="000A33F1">
      <w:pPr>
        <w:spacing w:after="0"/>
        <w:jc w:val="both"/>
        <w:rPr>
          <w:sz w:val="20"/>
          <w:szCs w:val="22"/>
        </w:rPr>
      </w:pPr>
      <w:r w:rsidRPr="00725E1C">
        <w:rPr>
          <w:sz w:val="20"/>
          <w:szCs w:val="22"/>
        </w:rPr>
        <w:t xml:space="preserve">All reports generated from the EOI relate to the English learning area of the Victorian Curriculum F-10, and the data is not aligned to the </w:t>
      </w:r>
      <w:hyperlink r:id="rId37" w:history="1">
        <w:r w:rsidRPr="00725E1C">
          <w:rPr>
            <w:rStyle w:val="Hyperlink"/>
            <w:sz w:val="20"/>
            <w:szCs w:val="22"/>
          </w:rPr>
          <w:t>Victorian Curriculum</w:t>
        </w:r>
      </w:hyperlink>
      <w:r w:rsidRPr="00725E1C">
        <w:rPr>
          <w:rStyle w:val="Hyperlink"/>
          <w:sz w:val="20"/>
          <w:szCs w:val="22"/>
        </w:rPr>
        <w:t xml:space="preserve"> F-10 EAL</w:t>
      </w:r>
      <w:r w:rsidRPr="00725E1C">
        <w:rPr>
          <w:sz w:val="20"/>
          <w:szCs w:val="22"/>
        </w:rPr>
        <w:t xml:space="preserve">. If the EOI is completed with an EAL learner, teachers will need to interpret the results data and reports in relation to the expectations outlined in the Victorian Curriculum F-10 EAL. Teachers should consider this in determining whether the EOI provides the level of support needed to assess EAL learners appropriately.  </w:t>
      </w:r>
    </w:p>
    <w:p w14:paraId="2CEF8585" w14:textId="77777777" w:rsidR="000A33F1" w:rsidRPr="00725E1C" w:rsidRDefault="000A33F1" w:rsidP="000A33F1">
      <w:pPr>
        <w:spacing w:after="0"/>
        <w:jc w:val="both"/>
        <w:rPr>
          <w:sz w:val="20"/>
          <w:szCs w:val="22"/>
        </w:rPr>
      </w:pPr>
    </w:p>
    <w:p w14:paraId="7BE212DC" w14:textId="77777777" w:rsidR="000A33F1" w:rsidRPr="00725E1C" w:rsidRDefault="000A33F1" w:rsidP="000A33F1">
      <w:pPr>
        <w:spacing w:after="0"/>
        <w:jc w:val="both"/>
        <w:rPr>
          <w:sz w:val="20"/>
          <w:szCs w:val="22"/>
        </w:rPr>
      </w:pPr>
      <w:r w:rsidRPr="00725E1C">
        <w:rPr>
          <w:sz w:val="20"/>
          <w:szCs w:val="22"/>
        </w:rPr>
        <w:t xml:space="preserve">It should be noted that the EOI assesses English skills and does not collect data on students’ proficiency in their home language. Teachers may choose to conduct the Victorian Curriculum Assessment Authority’s </w:t>
      </w:r>
      <w:hyperlink r:id="rId38" w:history="1">
        <w:r w:rsidRPr="00725E1C">
          <w:rPr>
            <w:rStyle w:val="Hyperlink"/>
            <w:sz w:val="20"/>
            <w:szCs w:val="22"/>
          </w:rPr>
          <w:t>Language and learning interview</w:t>
        </w:r>
      </w:hyperlink>
      <w:r w:rsidRPr="00725E1C">
        <w:rPr>
          <w:sz w:val="20"/>
          <w:szCs w:val="22"/>
        </w:rPr>
        <w:t xml:space="preserve"> to gather information about a student’s prior learning experiences, including their development of literacy in their home language or other languages. </w:t>
      </w:r>
    </w:p>
    <w:p w14:paraId="2AFA7011" w14:textId="77777777" w:rsidR="000A33F1" w:rsidRPr="00725E1C" w:rsidRDefault="000A33F1" w:rsidP="000A33F1">
      <w:pPr>
        <w:spacing w:after="0"/>
        <w:jc w:val="both"/>
        <w:rPr>
          <w:sz w:val="20"/>
          <w:szCs w:val="22"/>
        </w:rPr>
      </w:pPr>
    </w:p>
    <w:p w14:paraId="64AA169D" w14:textId="77777777" w:rsidR="000A33F1" w:rsidRPr="00725E1C" w:rsidRDefault="000A33F1" w:rsidP="000A33F1">
      <w:pPr>
        <w:spacing w:after="0"/>
        <w:jc w:val="both"/>
        <w:rPr>
          <w:sz w:val="20"/>
          <w:szCs w:val="22"/>
        </w:rPr>
      </w:pPr>
      <w:r w:rsidRPr="00725E1C">
        <w:rPr>
          <w:sz w:val="20"/>
          <w:szCs w:val="22"/>
        </w:rPr>
        <w:t>The Language and Learning interview can also provide information about any previous learning of English, so it may be useful in helping teachers decide whether to use the EOI with an individual student. If the student has little or no previous experience with English, is it unlikely that they will be able to participate in the EOI. If the EOI is not appropriate for an EAL learner, teachers may exempt the student (see EOI Exemptions below).</w:t>
      </w:r>
    </w:p>
    <w:p w14:paraId="6C326817" w14:textId="77777777" w:rsidR="000A33F1" w:rsidRPr="00725E1C" w:rsidRDefault="000A33F1" w:rsidP="000A33F1">
      <w:pPr>
        <w:spacing w:after="0"/>
        <w:jc w:val="both"/>
        <w:rPr>
          <w:sz w:val="20"/>
          <w:szCs w:val="22"/>
        </w:rPr>
      </w:pPr>
    </w:p>
    <w:p w14:paraId="64D01923" w14:textId="77777777" w:rsidR="000A33F1" w:rsidRPr="00725E1C" w:rsidRDefault="000A33F1" w:rsidP="000A33F1">
      <w:pPr>
        <w:spacing w:after="0"/>
        <w:jc w:val="both"/>
        <w:rPr>
          <w:sz w:val="20"/>
          <w:szCs w:val="22"/>
        </w:rPr>
      </w:pPr>
      <w:r w:rsidRPr="00725E1C">
        <w:rPr>
          <w:sz w:val="20"/>
          <w:szCs w:val="22"/>
        </w:rPr>
        <w:lastRenderedPageBreak/>
        <w:t xml:space="preserve">Teachers should monitor and be responsive to students’ reactions during the assessment. If the EOI is commenced with an EAL learner and it is clear the individual is uncomfortable and/or does not understand what is expected, the interview should cease, and the student be entered in the Insight Assessment Platform as exempt. </w:t>
      </w:r>
    </w:p>
    <w:p w14:paraId="1E614B61" w14:textId="77777777" w:rsidR="000A33F1" w:rsidRPr="00725E1C" w:rsidRDefault="000A33F1" w:rsidP="000A33F1">
      <w:pPr>
        <w:spacing w:after="0"/>
        <w:jc w:val="both"/>
        <w:rPr>
          <w:sz w:val="20"/>
          <w:szCs w:val="22"/>
        </w:rPr>
      </w:pPr>
    </w:p>
    <w:p w14:paraId="5DCACDEA" w14:textId="351DB0E5" w:rsidR="00ED44C2" w:rsidRPr="00725E1C" w:rsidRDefault="000A33F1" w:rsidP="00ED44C2">
      <w:pPr>
        <w:spacing w:after="0"/>
        <w:jc w:val="both"/>
        <w:rPr>
          <w:sz w:val="20"/>
          <w:szCs w:val="22"/>
        </w:rPr>
      </w:pPr>
      <w:r w:rsidRPr="00725E1C">
        <w:rPr>
          <w:sz w:val="20"/>
          <w:szCs w:val="22"/>
        </w:rPr>
        <w:t xml:space="preserve">Students who are still learning the language can also become fatigued when using English for extended periods. In these cases, if the student would benefit from having their English abilities assessed, the EOI may take place in more than one sitting. It is recommended this occurs over the same day to ensure the most accurate and reliable results. </w:t>
      </w:r>
    </w:p>
    <w:p w14:paraId="484A7142" w14:textId="77777777" w:rsidR="00ED44C2" w:rsidRPr="00725E1C" w:rsidRDefault="00ED44C2" w:rsidP="00ED44C2">
      <w:pPr>
        <w:spacing w:after="0"/>
        <w:jc w:val="both"/>
      </w:pPr>
    </w:p>
    <w:p w14:paraId="6AE7D65A" w14:textId="77777777" w:rsidR="00ED44C2" w:rsidRPr="00725E1C" w:rsidRDefault="00ED44C2" w:rsidP="002F388B">
      <w:pPr>
        <w:pStyle w:val="Heading3"/>
      </w:pPr>
      <w:bookmarkStart w:id="53" w:name="_Toc149053523"/>
      <w:bookmarkStart w:id="54" w:name="_Toc149053836"/>
      <w:r w:rsidRPr="00725E1C">
        <w:t>Diverse Learners</w:t>
      </w:r>
      <w:bookmarkEnd w:id="53"/>
      <w:bookmarkEnd w:id="54"/>
    </w:p>
    <w:p w14:paraId="6B51962F" w14:textId="77777777" w:rsidR="000A33F1" w:rsidRPr="00725E1C" w:rsidRDefault="000A33F1" w:rsidP="000A33F1">
      <w:pPr>
        <w:rPr>
          <w:sz w:val="20"/>
          <w:szCs w:val="22"/>
        </w:rPr>
      </w:pPr>
      <w:r w:rsidRPr="00725E1C">
        <w:rPr>
          <w:sz w:val="20"/>
          <w:szCs w:val="22"/>
        </w:rPr>
        <w:t>Teachers should consider how individuals with diverse learning needs can be supported to demonstrate their English abilities by participating in the EOI. This may include:</w:t>
      </w:r>
    </w:p>
    <w:p w14:paraId="4538A961" w14:textId="3129CF4C" w:rsidR="00D164A2" w:rsidRPr="00725E1C" w:rsidRDefault="00013470" w:rsidP="00D164A2">
      <w:pPr>
        <w:pStyle w:val="ListParagraph"/>
        <w:numPr>
          <w:ilvl w:val="0"/>
          <w:numId w:val="16"/>
        </w:numPr>
        <w:spacing w:after="0"/>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d</w:t>
      </w:r>
      <w:r w:rsidR="00D164A2" w:rsidRPr="00725E1C">
        <w:rPr>
          <w:rFonts w:asciiTheme="minorHAnsi" w:eastAsiaTheme="minorHAnsi" w:hAnsiTheme="minorHAnsi" w:cstheme="minorBidi"/>
          <w:sz w:val="20"/>
          <w:szCs w:val="22"/>
          <w:lang w:val="en-GB"/>
        </w:rPr>
        <w:t>iscussing the EOI process with the student’s parent or carer beforehand, to determine what adjustments may be needed to support the student to participate in the interview (</w:t>
      </w:r>
      <w:r w:rsidRPr="00725E1C">
        <w:rPr>
          <w:rFonts w:asciiTheme="minorHAnsi" w:eastAsiaTheme="minorHAnsi" w:hAnsiTheme="minorHAnsi" w:cstheme="minorBidi"/>
          <w:sz w:val="20"/>
          <w:szCs w:val="22"/>
          <w:lang w:val="en-GB"/>
        </w:rPr>
        <w:t>e.g.</w:t>
      </w:r>
      <w:r w:rsidR="00D164A2" w:rsidRPr="00725E1C">
        <w:rPr>
          <w:rFonts w:asciiTheme="minorHAnsi" w:eastAsiaTheme="minorHAnsi" w:hAnsiTheme="minorHAnsi" w:cstheme="minorBidi"/>
          <w:sz w:val="20"/>
          <w:szCs w:val="22"/>
          <w:lang w:val="en-GB"/>
        </w:rPr>
        <w:t xml:space="preserve"> breaks</w:t>
      </w:r>
      <w:r w:rsidR="000D6E8F" w:rsidRPr="00725E1C">
        <w:rPr>
          <w:rFonts w:asciiTheme="minorHAnsi" w:eastAsiaTheme="minorHAnsi" w:hAnsiTheme="minorHAnsi" w:cstheme="minorBidi"/>
          <w:sz w:val="20"/>
          <w:szCs w:val="22"/>
          <w:lang w:val="en-GB"/>
        </w:rPr>
        <w:t xml:space="preserve"> or </w:t>
      </w:r>
      <w:r w:rsidR="00D164A2" w:rsidRPr="00725E1C">
        <w:rPr>
          <w:rFonts w:asciiTheme="minorHAnsi" w:eastAsiaTheme="minorHAnsi" w:hAnsiTheme="minorHAnsi" w:cstheme="minorBidi"/>
          <w:sz w:val="20"/>
          <w:szCs w:val="22"/>
          <w:lang w:val="en-GB"/>
        </w:rPr>
        <w:t>use of sensory materials</w:t>
      </w:r>
      <w:r w:rsidR="00F26E45" w:rsidRPr="00725E1C">
        <w:rPr>
          <w:rFonts w:asciiTheme="minorHAnsi" w:eastAsiaTheme="minorHAnsi" w:hAnsiTheme="minorHAnsi" w:cstheme="minorBidi"/>
          <w:sz w:val="20"/>
          <w:szCs w:val="22"/>
          <w:lang w:val="en-GB"/>
        </w:rPr>
        <w:t>, such as sitting in a bean bag or using a fidget toy</w:t>
      </w:r>
      <w:r w:rsidR="00D164A2" w:rsidRPr="00725E1C">
        <w:rPr>
          <w:rFonts w:asciiTheme="minorHAnsi" w:eastAsiaTheme="minorHAnsi" w:hAnsiTheme="minorHAnsi" w:cstheme="minorBidi"/>
          <w:sz w:val="20"/>
          <w:szCs w:val="22"/>
          <w:lang w:val="en-GB"/>
        </w:rPr>
        <w:t>)</w:t>
      </w:r>
    </w:p>
    <w:p w14:paraId="1A6CB1B3" w14:textId="64AE2A9E" w:rsidR="00D164A2" w:rsidRPr="00725E1C" w:rsidRDefault="00013470" w:rsidP="00D164A2">
      <w:pPr>
        <w:pStyle w:val="ListParagraph"/>
        <w:numPr>
          <w:ilvl w:val="0"/>
          <w:numId w:val="16"/>
        </w:numPr>
        <w:spacing w:after="0"/>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r</w:t>
      </w:r>
      <w:r w:rsidR="00D164A2" w:rsidRPr="00725E1C">
        <w:rPr>
          <w:rFonts w:asciiTheme="minorHAnsi" w:eastAsiaTheme="minorHAnsi" w:hAnsiTheme="minorHAnsi" w:cstheme="minorBidi"/>
          <w:sz w:val="20"/>
          <w:szCs w:val="22"/>
          <w:lang w:val="en-GB"/>
        </w:rPr>
        <w:t>eviewing the student’s Transition Learning and Development Statement and past Individual Education Plans may also be helpful to determine adjustments that may be needed</w:t>
      </w:r>
    </w:p>
    <w:p w14:paraId="33FB7C04" w14:textId="3A577095" w:rsidR="000A33F1" w:rsidRPr="00725E1C" w:rsidRDefault="000A33F1" w:rsidP="00F62F89">
      <w:pPr>
        <w:pStyle w:val="ListParagraph"/>
        <w:numPr>
          <w:ilvl w:val="0"/>
          <w:numId w:val="16"/>
        </w:numPr>
        <w:spacing w:after="0" w:line="240" w:lineRule="auto"/>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 xml:space="preserve">explaining what is involved beforehand so the student understands what to expect </w:t>
      </w:r>
      <w:r w:rsidR="003101CC" w:rsidRPr="00725E1C">
        <w:rPr>
          <w:rFonts w:asciiTheme="minorHAnsi" w:eastAsiaTheme="minorHAnsi" w:hAnsiTheme="minorHAnsi" w:cstheme="minorBidi"/>
          <w:sz w:val="20"/>
          <w:szCs w:val="22"/>
          <w:lang w:val="en-GB"/>
        </w:rPr>
        <w:t>e.g.</w:t>
      </w:r>
      <w:r w:rsidRPr="00725E1C">
        <w:rPr>
          <w:rFonts w:asciiTheme="minorHAnsi" w:eastAsiaTheme="minorHAnsi" w:hAnsiTheme="minorHAnsi" w:cstheme="minorBidi"/>
          <w:sz w:val="20"/>
          <w:szCs w:val="22"/>
          <w:lang w:val="en-GB"/>
        </w:rPr>
        <w:t xml:space="preserve"> creating a social story for students with autism who have been identified as benefitting from this strategy</w:t>
      </w:r>
    </w:p>
    <w:p w14:paraId="51D17181" w14:textId="77777777" w:rsidR="000A33F1" w:rsidRPr="00725E1C" w:rsidRDefault="000A33F1" w:rsidP="00F62F89">
      <w:pPr>
        <w:pStyle w:val="ListParagraph"/>
        <w:numPr>
          <w:ilvl w:val="0"/>
          <w:numId w:val="16"/>
        </w:numPr>
        <w:spacing w:after="0" w:line="240" w:lineRule="auto"/>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considering what time of day or day of the week might best suit an individual and what environment supports them to focus on a literacy task</w:t>
      </w:r>
    </w:p>
    <w:p w14:paraId="6AFC49B6" w14:textId="6E49F779" w:rsidR="000A33F1" w:rsidRPr="00725E1C" w:rsidRDefault="000A33F1" w:rsidP="00F62F89">
      <w:pPr>
        <w:pStyle w:val="ListParagraph"/>
        <w:numPr>
          <w:ilvl w:val="0"/>
          <w:numId w:val="16"/>
        </w:numPr>
        <w:spacing w:line="240" w:lineRule="auto"/>
        <w:contextualSpacing w:val="0"/>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conducting the EOI in more than one sitting. It is recommended this occurs over the same day to ensure the most accurate and reliable results.</w:t>
      </w:r>
    </w:p>
    <w:p w14:paraId="6BA4C1E0" w14:textId="19832B6D" w:rsidR="000A33F1" w:rsidRPr="00725E1C" w:rsidRDefault="000A33F1" w:rsidP="000A33F1">
      <w:pPr>
        <w:spacing w:after="0"/>
        <w:contextualSpacing/>
        <w:rPr>
          <w:sz w:val="20"/>
          <w:szCs w:val="22"/>
        </w:rPr>
      </w:pPr>
      <w:r w:rsidRPr="00725E1C">
        <w:rPr>
          <w:sz w:val="20"/>
          <w:szCs w:val="22"/>
        </w:rPr>
        <w:t>If the EOI is commenced with a diverse learner and it is clear the individual is uncomfortable and/or not understanding what is expected the interview should cease and the student be entered in the Insight Assessment Platform as exempt (see EOI Exemptions below).</w:t>
      </w:r>
    </w:p>
    <w:p w14:paraId="0776742A" w14:textId="32034ECF" w:rsidR="00ED44C2" w:rsidRPr="00725E1C" w:rsidRDefault="00ED44C2" w:rsidP="00ED44C2">
      <w:pPr>
        <w:spacing w:after="0"/>
        <w:contextualSpacing/>
      </w:pPr>
    </w:p>
    <w:p w14:paraId="66531E50" w14:textId="0FE12D5F" w:rsidR="00ED44C2" w:rsidRPr="00725E1C" w:rsidRDefault="00ED44C2" w:rsidP="002F388B">
      <w:pPr>
        <w:pStyle w:val="Heading2"/>
        <w:rPr>
          <w:lang w:val="en-AU"/>
        </w:rPr>
      </w:pPr>
      <w:bookmarkStart w:id="55" w:name="_Toc121401438"/>
      <w:bookmarkStart w:id="56" w:name="_Toc149053524"/>
      <w:bookmarkStart w:id="57" w:name="_Toc149053837"/>
      <w:bookmarkStart w:id="58" w:name="_Toc150436458"/>
      <w:r w:rsidRPr="00725E1C">
        <w:rPr>
          <w:lang w:val="en-AU"/>
        </w:rPr>
        <w:t xml:space="preserve">EOI </w:t>
      </w:r>
      <w:bookmarkEnd w:id="55"/>
      <w:r w:rsidR="00D7454E" w:rsidRPr="00725E1C">
        <w:rPr>
          <w:lang w:val="en-AU"/>
        </w:rPr>
        <w:t>exemptions</w:t>
      </w:r>
      <w:bookmarkEnd w:id="56"/>
      <w:bookmarkEnd w:id="57"/>
      <w:bookmarkEnd w:id="58"/>
    </w:p>
    <w:p w14:paraId="38F31E8B" w14:textId="5825C106" w:rsidR="000A33F1" w:rsidRPr="00725E1C" w:rsidRDefault="00B81146" w:rsidP="00B81146">
      <w:pPr>
        <w:spacing w:after="0"/>
        <w:ind w:left="720"/>
        <w:jc w:val="both"/>
        <w:rPr>
          <w:b/>
          <w:sz w:val="20"/>
          <w:szCs w:val="22"/>
        </w:rPr>
      </w:pPr>
      <w:r w:rsidRPr="00725E1C">
        <w:rPr>
          <w:b/>
          <w:bCs/>
          <w:noProof/>
          <w:sz w:val="20"/>
          <w:szCs w:val="20"/>
        </w:rPr>
        <w:drawing>
          <wp:anchor distT="0" distB="0" distL="114300" distR="114300" simplePos="0" relativeHeight="251658262" behindDoc="0" locked="0" layoutInCell="1" allowOverlap="1" wp14:anchorId="06B343B9" wp14:editId="71261001">
            <wp:simplePos x="0" y="0"/>
            <wp:positionH relativeFrom="margin">
              <wp:align>left</wp:align>
            </wp:positionH>
            <wp:positionV relativeFrom="paragraph">
              <wp:posOffset>7702</wp:posOffset>
            </wp:positionV>
            <wp:extent cx="317500" cy="317500"/>
            <wp:effectExtent l="0" t="0" r="6350" b="6350"/>
            <wp:wrapSquare wrapText="bothSides"/>
            <wp:docPr id="905218570" name="Picture 905218570">
              <a:extLst xmlns:a="http://schemas.openxmlformats.org/drawingml/2006/main">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18570" name="Picture 905218570">
                      <a:extLst>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0A33F1" w:rsidRPr="00725E1C">
        <w:rPr>
          <w:b/>
          <w:sz w:val="20"/>
          <w:szCs w:val="22"/>
          <w:lang w:eastAsia="en-AU"/>
        </w:rPr>
        <w:t xml:space="preserve">The EOI has been developed for use with typically developing students and may not be suitable for students who are learning English as an additional language and students with disabilities. </w:t>
      </w:r>
      <w:r w:rsidR="000A33F1" w:rsidRPr="00725E1C">
        <w:rPr>
          <w:b/>
          <w:sz w:val="20"/>
          <w:szCs w:val="22"/>
        </w:rPr>
        <w:t>Teacher judgement and professional knowledge of the student will determine if the student can complete the assessment.</w:t>
      </w:r>
    </w:p>
    <w:p w14:paraId="61E787E5" w14:textId="77777777" w:rsidR="000A33F1" w:rsidRPr="00725E1C" w:rsidRDefault="000A33F1" w:rsidP="000A33F1">
      <w:pPr>
        <w:spacing w:after="0"/>
        <w:jc w:val="both"/>
        <w:rPr>
          <w:sz w:val="20"/>
          <w:szCs w:val="22"/>
        </w:rPr>
      </w:pPr>
    </w:p>
    <w:p w14:paraId="0A554E63" w14:textId="77777777" w:rsidR="000A33F1" w:rsidRPr="00725E1C" w:rsidRDefault="000A33F1" w:rsidP="000A33F1">
      <w:pPr>
        <w:spacing w:after="0"/>
        <w:jc w:val="both"/>
        <w:rPr>
          <w:sz w:val="20"/>
          <w:szCs w:val="22"/>
        </w:rPr>
      </w:pPr>
      <w:r w:rsidRPr="00725E1C">
        <w:rPr>
          <w:sz w:val="20"/>
          <w:szCs w:val="22"/>
        </w:rPr>
        <w:t>If a student is unwell and/or absent from school during the Term 1 assessment period, a student may also be exempt.</w:t>
      </w:r>
    </w:p>
    <w:p w14:paraId="05ACD88D" w14:textId="77777777" w:rsidR="000A33F1" w:rsidRPr="00725E1C" w:rsidRDefault="000A33F1" w:rsidP="000A33F1">
      <w:pPr>
        <w:spacing w:after="0"/>
        <w:jc w:val="both"/>
        <w:rPr>
          <w:rFonts w:ascii="Calibri" w:hAnsi="Calibri"/>
          <w:sz w:val="20"/>
          <w:szCs w:val="20"/>
        </w:rPr>
      </w:pPr>
    </w:p>
    <w:p w14:paraId="52FC4F9F" w14:textId="77777777" w:rsidR="000A33F1" w:rsidRPr="00725E1C" w:rsidRDefault="000A33F1" w:rsidP="000A33F1">
      <w:pPr>
        <w:jc w:val="both"/>
        <w:rPr>
          <w:sz w:val="20"/>
          <w:szCs w:val="22"/>
          <w:lang w:eastAsia="en-AU"/>
        </w:rPr>
      </w:pPr>
      <w:r w:rsidRPr="00725E1C">
        <w:rPr>
          <w:sz w:val="20"/>
          <w:szCs w:val="22"/>
          <w:lang w:eastAsia="en-AU"/>
        </w:rPr>
        <w:t>The conditions for exemption are:</w:t>
      </w:r>
    </w:p>
    <w:p w14:paraId="47D40E27" w14:textId="77777777" w:rsidR="000A33F1" w:rsidRPr="00725E1C" w:rsidRDefault="000A33F1" w:rsidP="00586995">
      <w:pPr>
        <w:pStyle w:val="ListParagraph"/>
        <w:numPr>
          <w:ilvl w:val="0"/>
          <w:numId w:val="36"/>
        </w:numPr>
        <w:spacing w:after="60" w:line="220" w:lineRule="atLeast"/>
        <w:jc w:val="both"/>
        <w:rPr>
          <w:rFonts w:eastAsiaTheme="minorHAnsi"/>
          <w:sz w:val="20"/>
          <w:szCs w:val="22"/>
        </w:rPr>
      </w:pPr>
      <w:r w:rsidRPr="00725E1C">
        <w:rPr>
          <w:rFonts w:eastAsiaTheme="minorHAnsi"/>
          <w:sz w:val="20"/>
          <w:szCs w:val="22"/>
        </w:rPr>
        <w:t xml:space="preserve">a student who has a disability and/or a diverse learner such that they cannot perform in an assessment situation </w:t>
      </w:r>
    </w:p>
    <w:p w14:paraId="2D2FCB01" w14:textId="77777777" w:rsidR="000A33F1" w:rsidRPr="00725E1C" w:rsidRDefault="000A33F1" w:rsidP="00586995">
      <w:pPr>
        <w:pStyle w:val="ListParagraph"/>
        <w:numPr>
          <w:ilvl w:val="0"/>
          <w:numId w:val="36"/>
        </w:numPr>
        <w:spacing w:after="60" w:line="220" w:lineRule="atLeast"/>
        <w:jc w:val="both"/>
        <w:rPr>
          <w:rFonts w:eastAsiaTheme="minorHAnsi"/>
          <w:sz w:val="20"/>
          <w:szCs w:val="22"/>
        </w:rPr>
      </w:pPr>
      <w:r w:rsidRPr="00725E1C">
        <w:rPr>
          <w:rFonts w:eastAsiaTheme="minorHAnsi"/>
          <w:sz w:val="20"/>
          <w:szCs w:val="22"/>
        </w:rPr>
        <w:t>an EAL learner who has limited or no ability to respond or participate in the assessment due to limited English</w:t>
      </w:r>
    </w:p>
    <w:p w14:paraId="1D8BC13A" w14:textId="6687A8FD" w:rsidR="000A33F1" w:rsidRPr="00725E1C" w:rsidRDefault="000A33F1" w:rsidP="00586995">
      <w:pPr>
        <w:pStyle w:val="ListParagraph"/>
        <w:numPr>
          <w:ilvl w:val="0"/>
          <w:numId w:val="36"/>
        </w:numPr>
        <w:spacing w:after="60" w:line="220" w:lineRule="atLeast"/>
        <w:jc w:val="both"/>
        <w:rPr>
          <w:rFonts w:eastAsiaTheme="minorHAnsi"/>
          <w:sz w:val="20"/>
          <w:szCs w:val="22"/>
        </w:rPr>
      </w:pPr>
      <w:r w:rsidRPr="00725E1C">
        <w:rPr>
          <w:rFonts w:eastAsiaTheme="minorHAnsi"/>
          <w:sz w:val="20"/>
          <w:szCs w:val="22"/>
        </w:rPr>
        <w:t>a student</w:t>
      </w:r>
      <w:r w:rsidR="00013470" w:rsidRPr="00725E1C">
        <w:rPr>
          <w:rFonts w:eastAsiaTheme="minorHAnsi"/>
          <w:sz w:val="20"/>
          <w:szCs w:val="22"/>
        </w:rPr>
        <w:t xml:space="preserve"> who</w:t>
      </w:r>
      <w:r w:rsidRPr="00725E1C">
        <w:rPr>
          <w:rFonts w:eastAsiaTheme="minorHAnsi"/>
          <w:sz w:val="20"/>
          <w:szCs w:val="22"/>
        </w:rPr>
        <w:t xml:space="preserve"> is capable of being assessed but has a temporary disorder or </w:t>
      </w:r>
      <w:r w:rsidR="003D67CF">
        <w:rPr>
          <w:rFonts w:eastAsiaTheme="minorHAnsi"/>
          <w:sz w:val="20"/>
          <w:szCs w:val="22"/>
        </w:rPr>
        <w:t>illness</w:t>
      </w:r>
      <w:r w:rsidRPr="00725E1C">
        <w:rPr>
          <w:rFonts w:eastAsiaTheme="minorHAnsi"/>
          <w:sz w:val="20"/>
          <w:szCs w:val="22"/>
        </w:rPr>
        <w:t xml:space="preserve"> and cannot complete the assessment</w:t>
      </w:r>
    </w:p>
    <w:p w14:paraId="15809C13" w14:textId="43C80EEF" w:rsidR="000A33F1" w:rsidRPr="00725E1C" w:rsidRDefault="000A33F1" w:rsidP="00586995">
      <w:pPr>
        <w:pStyle w:val="ListParagraph"/>
        <w:numPr>
          <w:ilvl w:val="0"/>
          <w:numId w:val="36"/>
        </w:numPr>
        <w:spacing w:after="60" w:line="220" w:lineRule="atLeast"/>
        <w:jc w:val="both"/>
        <w:rPr>
          <w:rFonts w:eastAsiaTheme="minorHAnsi"/>
          <w:sz w:val="20"/>
          <w:szCs w:val="22"/>
        </w:rPr>
      </w:pPr>
      <w:r w:rsidRPr="00725E1C">
        <w:rPr>
          <w:rFonts w:eastAsiaTheme="minorHAnsi"/>
          <w:sz w:val="20"/>
          <w:szCs w:val="22"/>
        </w:rPr>
        <w:t xml:space="preserve">a student </w:t>
      </w:r>
      <w:r w:rsidR="00013470" w:rsidRPr="00725E1C">
        <w:rPr>
          <w:rFonts w:eastAsiaTheme="minorHAnsi"/>
          <w:sz w:val="20"/>
          <w:szCs w:val="22"/>
        </w:rPr>
        <w:t xml:space="preserve">who </w:t>
      </w:r>
      <w:r w:rsidRPr="00725E1C">
        <w:rPr>
          <w:rFonts w:eastAsiaTheme="minorHAnsi"/>
          <w:sz w:val="20"/>
          <w:szCs w:val="22"/>
        </w:rPr>
        <w:t xml:space="preserve">is capable of being assessed but is </w:t>
      </w:r>
      <w:r w:rsidR="003D67CF">
        <w:rPr>
          <w:rFonts w:eastAsiaTheme="minorHAnsi"/>
          <w:sz w:val="20"/>
          <w:szCs w:val="22"/>
        </w:rPr>
        <w:t xml:space="preserve">absent </w:t>
      </w:r>
      <w:r w:rsidRPr="00725E1C">
        <w:rPr>
          <w:rFonts w:eastAsiaTheme="minorHAnsi"/>
          <w:sz w:val="20"/>
          <w:szCs w:val="22"/>
        </w:rPr>
        <w:t>during the assessment period.</w:t>
      </w:r>
    </w:p>
    <w:p w14:paraId="01F03BC1" w14:textId="77777777" w:rsidR="000A33F1" w:rsidRPr="00725E1C" w:rsidRDefault="000A33F1" w:rsidP="000A33F1">
      <w:pPr>
        <w:spacing w:after="0"/>
        <w:jc w:val="both"/>
        <w:rPr>
          <w:sz w:val="20"/>
          <w:szCs w:val="22"/>
        </w:rPr>
      </w:pPr>
    </w:p>
    <w:p w14:paraId="78310D16" w14:textId="4AD4B209" w:rsidR="000A33F1" w:rsidRPr="00725E1C" w:rsidRDefault="000A33F1" w:rsidP="000A33F1">
      <w:pPr>
        <w:spacing w:after="0"/>
        <w:jc w:val="both"/>
        <w:rPr>
          <w:sz w:val="20"/>
          <w:szCs w:val="22"/>
        </w:rPr>
      </w:pPr>
      <w:r w:rsidRPr="00725E1C">
        <w:rPr>
          <w:sz w:val="20"/>
          <w:szCs w:val="22"/>
        </w:rPr>
        <w:t xml:space="preserve">If undertaking the EOI is not appropriate for students with disabilities, the literacy components of the </w:t>
      </w:r>
      <w:hyperlink r:id="rId39" w:history="1">
        <w:r w:rsidRPr="00725E1C">
          <w:rPr>
            <w:rStyle w:val="Hyperlink"/>
            <w:sz w:val="20"/>
            <w:szCs w:val="22"/>
          </w:rPr>
          <w:t>Abilities Based Learning and Education Support</w:t>
        </w:r>
      </w:hyperlink>
      <w:r w:rsidRPr="00725E1C">
        <w:rPr>
          <w:sz w:val="20"/>
          <w:szCs w:val="22"/>
        </w:rPr>
        <w:t xml:space="preserve"> (ABLES) may be more suitable. For more information see the </w:t>
      </w:r>
      <w:r w:rsidR="004C6F89" w:rsidRPr="00725E1C">
        <w:rPr>
          <w:sz w:val="20"/>
          <w:szCs w:val="22"/>
        </w:rPr>
        <w:t>ABLES</w:t>
      </w:r>
      <w:r w:rsidRPr="00725E1C">
        <w:rPr>
          <w:sz w:val="20"/>
          <w:szCs w:val="22"/>
        </w:rPr>
        <w:t xml:space="preserve"> webpage. </w:t>
      </w:r>
    </w:p>
    <w:p w14:paraId="0CD00B1F" w14:textId="77777777" w:rsidR="000A33F1" w:rsidRPr="00725E1C" w:rsidRDefault="000A33F1" w:rsidP="000A33F1">
      <w:pPr>
        <w:spacing w:after="0"/>
        <w:jc w:val="both"/>
        <w:rPr>
          <w:sz w:val="20"/>
          <w:szCs w:val="22"/>
        </w:rPr>
      </w:pPr>
    </w:p>
    <w:p w14:paraId="24474DB3" w14:textId="49EDD676" w:rsidR="000A33F1" w:rsidRPr="00725E1C" w:rsidRDefault="008D633D" w:rsidP="000A33F1">
      <w:pPr>
        <w:spacing w:after="0"/>
        <w:jc w:val="both"/>
        <w:rPr>
          <w:b/>
          <w:sz w:val="20"/>
          <w:szCs w:val="22"/>
        </w:rPr>
      </w:pPr>
      <w:r w:rsidRPr="00725E1C">
        <w:rPr>
          <w:b/>
          <w:bCs/>
          <w:noProof/>
          <w:sz w:val="20"/>
          <w:szCs w:val="20"/>
        </w:rPr>
        <w:drawing>
          <wp:anchor distT="0" distB="0" distL="114300" distR="114300" simplePos="0" relativeHeight="251658267" behindDoc="0" locked="0" layoutInCell="1" allowOverlap="1" wp14:anchorId="444936AC" wp14:editId="5C40F524">
            <wp:simplePos x="0" y="0"/>
            <wp:positionH relativeFrom="margin">
              <wp:align>left</wp:align>
            </wp:positionH>
            <wp:positionV relativeFrom="paragraph">
              <wp:posOffset>15019</wp:posOffset>
            </wp:positionV>
            <wp:extent cx="317500" cy="317500"/>
            <wp:effectExtent l="0" t="0" r="6350" b="6350"/>
            <wp:wrapSquare wrapText="bothSides"/>
            <wp:docPr id="1314899474" name="Picture 1314899474">
              <a:extLst xmlns:a="http://schemas.openxmlformats.org/drawingml/2006/main">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99474" name="Picture 1314899474">
                      <a:extLst>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0A33F1" w:rsidRPr="00725E1C">
        <w:rPr>
          <w:b/>
          <w:sz w:val="20"/>
          <w:szCs w:val="22"/>
        </w:rPr>
        <w:t>If a teacher deems that an exemption is appropriate for a student, they must record this in the Insight Assessment Platform</w:t>
      </w:r>
      <w:r w:rsidR="000A33F1" w:rsidRPr="00725E1C">
        <w:rPr>
          <w:b/>
          <w:bCs/>
          <w:sz w:val="20"/>
          <w:szCs w:val="22"/>
        </w:rPr>
        <w:t>.</w:t>
      </w:r>
    </w:p>
    <w:p w14:paraId="02F8B046" w14:textId="77777777" w:rsidR="008D633D" w:rsidRPr="00725E1C" w:rsidRDefault="008D633D" w:rsidP="000A33F1">
      <w:pPr>
        <w:spacing w:after="0"/>
        <w:jc w:val="both"/>
        <w:rPr>
          <w:sz w:val="20"/>
          <w:szCs w:val="22"/>
        </w:rPr>
      </w:pPr>
    </w:p>
    <w:p w14:paraId="25275C5A" w14:textId="77777777" w:rsidR="008D633D" w:rsidRPr="00725E1C" w:rsidRDefault="008D633D" w:rsidP="000A33F1">
      <w:pPr>
        <w:spacing w:after="0"/>
        <w:jc w:val="both"/>
        <w:rPr>
          <w:sz w:val="20"/>
          <w:szCs w:val="22"/>
        </w:rPr>
      </w:pPr>
    </w:p>
    <w:p w14:paraId="6BC68BEB" w14:textId="6CB5F9E3" w:rsidR="000A33F1" w:rsidRPr="00725E1C" w:rsidRDefault="008D633D" w:rsidP="000A33F1">
      <w:r w:rsidRPr="00725E1C">
        <w:rPr>
          <w:noProof/>
        </w:rPr>
        <w:lastRenderedPageBreak/>
        <w:drawing>
          <wp:inline distT="0" distB="0" distL="0" distR="0" wp14:anchorId="1C406969" wp14:editId="3598760A">
            <wp:extent cx="6116320" cy="3274695"/>
            <wp:effectExtent l="0" t="0" r="0" b="1905"/>
            <wp:docPr id="392780191" name="Picture 392780191" descr="Screenshot of the page where teachers allocate exemption tests to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80191" name="Picture 392780191" descr="Screenshot of the page where teachers allocate exemption tests to students "/>
                    <pic:cNvPicPr/>
                  </pic:nvPicPr>
                  <pic:blipFill>
                    <a:blip r:embed="rId40"/>
                    <a:stretch>
                      <a:fillRect/>
                    </a:stretch>
                  </pic:blipFill>
                  <pic:spPr>
                    <a:xfrm>
                      <a:off x="0" y="0"/>
                      <a:ext cx="6116320" cy="3274695"/>
                    </a:xfrm>
                    <a:prstGeom prst="rect">
                      <a:avLst/>
                    </a:prstGeom>
                  </pic:spPr>
                </pic:pic>
              </a:graphicData>
            </a:graphic>
          </wp:inline>
        </w:drawing>
      </w:r>
    </w:p>
    <w:p w14:paraId="5BB029C2" w14:textId="77777777" w:rsidR="008D633D" w:rsidRPr="00725E1C" w:rsidRDefault="008D633D" w:rsidP="000A33F1"/>
    <w:p w14:paraId="4A0229C1" w14:textId="462A43EA" w:rsidR="00B04FBB" w:rsidRPr="00725E1C" w:rsidRDefault="000E7248" w:rsidP="002F388B">
      <w:pPr>
        <w:pStyle w:val="Heading2"/>
      </w:pPr>
      <w:bookmarkStart w:id="59" w:name="_Toc149053838"/>
      <w:bookmarkStart w:id="60" w:name="_Toc150436459"/>
      <w:r>
        <w:t>S</w:t>
      </w:r>
      <w:r w:rsidRPr="00725E1C">
        <w:t xml:space="preserve">tudents enrolled in more than one </w:t>
      </w:r>
      <w:proofErr w:type="gramStart"/>
      <w:r w:rsidRPr="00725E1C">
        <w:t>school</w:t>
      </w:r>
      <w:bookmarkEnd w:id="59"/>
      <w:bookmarkEnd w:id="60"/>
      <w:proofErr w:type="gramEnd"/>
    </w:p>
    <w:p w14:paraId="128CB635" w14:textId="503283DC" w:rsidR="00F1046B" w:rsidRPr="00725E1C" w:rsidRDefault="00F1046B" w:rsidP="00F1046B">
      <w:pPr>
        <w:spacing w:after="0"/>
        <w:jc w:val="both"/>
        <w:rPr>
          <w:sz w:val="20"/>
          <w:szCs w:val="22"/>
        </w:rPr>
      </w:pPr>
      <w:r w:rsidRPr="00725E1C">
        <w:rPr>
          <w:sz w:val="20"/>
          <w:szCs w:val="22"/>
        </w:rPr>
        <w:t>Using the Insight Assessment Platform, assessment of the EOI can be conducted with all students enrolled in that school. Where a student is enrolled at 2 schools (e.g. if a student spends part of the week at a special</w:t>
      </w:r>
      <w:r w:rsidR="007E755F" w:rsidRPr="00725E1C">
        <w:rPr>
          <w:sz w:val="20"/>
          <w:szCs w:val="22"/>
        </w:rPr>
        <w:t>ist</w:t>
      </w:r>
      <w:r w:rsidRPr="00725E1C">
        <w:rPr>
          <w:sz w:val="20"/>
          <w:szCs w:val="22"/>
        </w:rPr>
        <w:t xml:space="preserve"> school and part of the week at a mainstream school) they should only be assessed in one of those settings. It is recommended that the 2 schools coordinate to ensure the student is not assessed twice. </w:t>
      </w:r>
    </w:p>
    <w:p w14:paraId="3B36BC23" w14:textId="77777777" w:rsidR="00F1046B" w:rsidRPr="00725E1C" w:rsidRDefault="00F1046B" w:rsidP="00F1046B">
      <w:pPr>
        <w:spacing w:after="0"/>
        <w:jc w:val="both"/>
        <w:rPr>
          <w:sz w:val="20"/>
          <w:szCs w:val="22"/>
        </w:rPr>
      </w:pPr>
    </w:p>
    <w:p w14:paraId="3DDC5CFD" w14:textId="0EAD5694" w:rsidR="00F1046B" w:rsidRPr="00725E1C" w:rsidRDefault="00F1046B" w:rsidP="00310E0A">
      <w:pPr>
        <w:spacing w:after="0"/>
        <w:rPr>
          <w:sz w:val="20"/>
          <w:szCs w:val="22"/>
        </w:rPr>
      </w:pPr>
      <w:r w:rsidRPr="00725E1C">
        <w:rPr>
          <w:sz w:val="20"/>
          <w:szCs w:val="22"/>
        </w:rPr>
        <w:t>The Insight Assessment Platform</w:t>
      </w:r>
      <w:r w:rsidRPr="00725E1C" w:rsidDel="000313E0">
        <w:rPr>
          <w:sz w:val="20"/>
          <w:szCs w:val="22"/>
        </w:rPr>
        <w:t xml:space="preserve"> </w:t>
      </w:r>
      <w:r w:rsidRPr="00725E1C">
        <w:rPr>
          <w:sz w:val="20"/>
          <w:szCs w:val="22"/>
        </w:rPr>
        <w:t>can help track if a student has been assessed already and this should be reviewed prior to commencing an assessment with a student. Both schools will be able to view the data if the student appears in CASES21 in both schools.</w:t>
      </w:r>
      <w:r w:rsidR="00310E0A" w:rsidRPr="00725E1C">
        <w:rPr>
          <w:sz w:val="20"/>
          <w:szCs w:val="22"/>
        </w:rPr>
        <w:br/>
      </w:r>
    </w:p>
    <w:p w14:paraId="79521686" w14:textId="79F511AA" w:rsidR="00F1046B" w:rsidRPr="00725E1C" w:rsidRDefault="00F1046B" w:rsidP="002F388B">
      <w:pPr>
        <w:pStyle w:val="Heading2"/>
      </w:pPr>
      <w:bookmarkStart w:id="61" w:name="_Toc150436460"/>
      <w:r w:rsidRPr="00725E1C">
        <w:t xml:space="preserve">EOI </w:t>
      </w:r>
      <w:r w:rsidR="000E7248" w:rsidRPr="00725E1C">
        <w:t>kits</w:t>
      </w:r>
      <w:bookmarkEnd w:id="61"/>
      <w:r w:rsidR="000E7248" w:rsidRPr="00725E1C">
        <w:t xml:space="preserve"> </w:t>
      </w:r>
    </w:p>
    <w:p w14:paraId="075C992A" w14:textId="0F404863" w:rsidR="00F1046B" w:rsidRPr="00725E1C" w:rsidRDefault="000F6864" w:rsidP="000F6864">
      <w:pPr>
        <w:spacing w:after="0"/>
        <w:ind w:left="720"/>
        <w:jc w:val="both"/>
        <w:rPr>
          <w:b/>
          <w:sz w:val="20"/>
          <w:szCs w:val="22"/>
        </w:rPr>
      </w:pPr>
      <w:r w:rsidRPr="00725E1C">
        <w:rPr>
          <w:b/>
          <w:bCs/>
          <w:noProof/>
          <w:sz w:val="20"/>
          <w:szCs w:val="20"/>
        </w:rPr>
        <w:drawing>
          <wp:anchor distT="0" distB="0" distL="114300" distR="114300" simplePos="0" relativeHeight="251658263" behindDoc="0" locked="0" layoutInCell="1" allowOverlap="1" wp14:anchorId="25B4349A" wp14:editId="43094CCE">
            <wp:simplePos x="0" y="0"/>
            <wp:positionH relativeFrom="margin">
              <wp:align>left</wp:align>
            </wp:positionH>
            <wp:positionV relativeFrom="paragraph">
              <wp:posOffset>16289</wp:posOffset>
            </wp:positionV>
            <wp:extent cx="317500" cy="317500"/>
            <wp:effectExtent l="0" t="0" r="6350" b="6350"/>
            <wp:wrapSquare wrapText="bothSides"/>
            <wp:docPr id="215778221" name="Picture 215778221">
              <a:extLst xmlns:a="http://schemas.openxmlformats.org/drawingml/2006/main">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78221" name="Picture 215778221">
                      <a:extLst>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F1046B" w:rsidRPr="00725E1C">
        <w:rPr>
          <w:b/>
          <w:sz w:val="20"/>
          <w:szCs w:val="22"/>
        </w:rPr>
        <w:t xml:space="preserve">All Victorian government primary schools receive EOI kits from the department free of charge, which contain the texts and information about the resources for each of the 4 modules. It is recommended that schools allocate one EOI kit per class. The texts should not be used for any purpose other than the EOI assessment and should be stored securely. </w:t>
      </w:r>
    </w:p>
    <w:p w14:paraId="066CA605" w14:textId="77777777" w:rsidR="00F1046B" w:rsidRPr="00725E1C" w:rsidRDefault="00F1046B" w:rsidP="00F1046B">
      <w:pPr>
        <w:spacing w:after="0"/>
        <w:jc w:val="both"/>
        <w:rPr>
          <w:sz w:val="20"/>
          <w:szCs w:val="22"/>
        </w:rPr>
      </w:pPr>
    </w:p>
    <w:p w14:paraId="1129C56B" w14:textId="1FA2DEF4" w:rsidR="00F1046B" w:rsidRPr="00725E1C" w:rsidRDefault="00F1046B" w:rsidP="00F1046B">
      <w:pPr>
        <w:spacing w:after="0"/>
        <w:jc w:val="both"/>
        <w:rPr>
          <w:sz w:val="20"/>
          <w:szCs w:val="22"/>
        </w:rPr>
      </w:pPr>
      <w:r w:rsidRPr="00725E1C">
        <w:rPr>
          <w:sz w:val="20"/>
          <w:szCs w:val="22"/>
        </w:rPr>
        <w:t xml:space="preserve">Additional copies of the resources can also be downloaded and printed. These can be accessed via the links in this Guide below, within each of the EOI modules, and from the </w:t>
      </w:r>
      <w:r w:rsidRPr="00725E1C">
        <w:rPr>
          <w:i/>
          <w:sz w:val="20"/>
          <w:szCs w:val="22"/>
        </w:rPr>
        <w:t>Learning Library</w:t>
      </w:r>
      <w:r w:rsidRPr="00725E1C">
        <w:rPr>
          <w:sz w:val="20"/>
          <w:szCs w:val="22"/>
        </w:rPr>
        <w:t xml:space="preserve"> tab in the Insight Assessment Platform. </w:t>
      </w:r>
    </w:p>
    <w:p w14:paraId="0A8744CF" w14:textId="77777777" w:rsidR="00F1046B" w:rsidRPr="00725E1C" w:rsidRDefault="00F1046B" w:rsidP="00F1046B">
      <w:pPr>
        <w:spacing w:after="0"/>
        <w:jc w:val="both"/>
        <w:rPr>
          <w:sz w:val="20"/>
          <w:szCs w:val="22"/>
        </w:rPr>
      </w:pPr>
    </w:p>
    <w:p w14:paraId="02676FC0" w14:textId="21BC4FFB" w:rsidR="00F1046B" w:rsidRPr="00725E1C" w:rsidRDefault="00F1046B" w:rsidP="00F1046B">
      <w:pPr>
        <w:spacing w:after="0"/>
        <w:rPr>
          <w:sz w:val="20"/>
          <w:szCs w:val="22"/>
        </w:rPr>
      </w:pPr>
      <w:r w:rsidRPr="00725E1C">
        <w:rPr>
          <w:sz w:val="20"/>
          <w:szCs w:val="22"/>
        </w:rPr>
        <w:t xml:space="preserve">Schools requiring new or replacement EOI </w:t>
      </w:r>
      <w:r w:rsidR="00586995" w:rsidRPr="00725E1C">
        <w:rPr>
          <w:sz w:val="20"/>
          <w:szCs w:val="22"/>
        </w:rPr>
        <w:t>k</w:t>
      </w:r>
      <w:r w:rsidRPr="00725E1C">
        <w:rPr>
          <w:sz w:val="20"/>
          <w:szCs w:val="22"/>
        </w:rPr>
        <w:t xml:space="preserve">its should contact </w:t>
      </w:r>
      <w:hyperlink r:id="rId41" w:history="1">
        <w:r w:rsidRPr="00725E1C">
          <w:rPr>
            <w:rStyle w:val="Hyperlink"/>
            <w:sz w:val="20"/>
            <w:szCs w:val="22"/>
          </w:rPr>
          <w:t>studentlearning@education.vic.gov.au</w:t>
        </w:r>
      </w:hyperlink>
      <w:r w:rsidRPr="00725E1C">
        <w:rPr>
          <w:sz w:val="20"/>
          <w:szCs w:val="22"/>
        </w:rPr>
        <w:t>.</w:t>
      </w:r>
    </w:p>
    <w:p w14:paraId="5536D537" w14:textId="77777777" w:rsidR="00F1046B" w:rsidRPr="00725E1C" w:rsidRDefault="00F1046B" w:rsidP="00F1046B">
      <w:pPr>
        <w:spacing w:after="0"/>
        <w:jc w:val="both"/>
      </w:pPr>
    </w:p>
    <w:p w14:paraId="339E8F3A" w14:textId="77777777" w:rsidR="00F1046B" w:rsidRPr="00725E1C" w:rsidRDefault="00F1046B" w:rsidP="002F388B">
      <w:pPr>
        <w:pStyle w:val="Heading3"/>
      </w:pPr>
      <w:bookmarkStart w:id="62" w:name="_Toc148534954"/>
      <w:bookmarkStart w:id="63" w:name="_Toc149053839"/>
      <w:r w:rsidRPr="00725E1C">
        <w:t>EOI braille texts</w:t>
      </w:r>
      <w:bookmarkEnd w:id="62"/>
      <w:bookmarkEnd w:id="63"/>
    </w:p>
    <w:p w14:paraId="64E9724B" w14:textId="6738912D" w:rsidR="00F1046B" w:rsidRPr="00725E1C" w:rsidRDefault="00F1046B" w:rsidP="00F1046B">
      <w:pPr>
        <w:pStyle w:val="NormalWeb"/>
        <w:shd w:val="clear" w:color="auto" w:fill="FFFFFF"/>
        <w:spacing w:before="48" w:beforeAutospacing="0" w:after="360" w:afterAutospacing="0"/>
        <w:rPr>
          <w:rFonts w:asciiTheme="minorHAnsi" w:eastAsiaTheme="minorHAnsi" w:hAnsiTheme="minorHAnsi" w:cstheme="minorBidi"/>
          <w:sz w:val="20"/>
          <w:szCs w:val="22"/>
          <w:lang w:val="en-GB" w:eastAsia="en-US"/>
        </w:rPr>
      </w:pPr>
      <w:r w:rsidRPr="00725E1C">
        <w:rPr>
          <w:rFonts w:asciiTheme="minorHAnsi" w:eastAsiaTheme="minorHAnsi" w:hAnsiTheme="minorHAnsi" w:cstheme="minorBidi"/>
          <w:sz w:val="20"/>
          <w:szCs w:val="22"/>
          <w:lang w:val="en-GB" w:eastAsia="en-US"/>
        </w:rPr>
        <w:t xml:space="preserve">Braille texts have been developed to support teachers to administer the EOI to blind students. A list of the texts available in Braille is provided on the </w:t>
      </w:r>
      <w:hyperlink r:id="rId42" w:history="1">
        <w:r w:rsidRPr="00725E1C">
          <w:rPr>
            <w:rStyle w:val="Hyperlink"/>
            <w:rFonts w:asciiTheme="minorHAnsi" w:eastAsiaTheme="minorHAnsi" w:hAnsiTheme="minorHAnsi" w:cstheme="minorBidi"/>
            <w:sz w:val="20"/>
            <w:szCs w:val="22"/>
            <w:lang w:val="en-GB" w:eastAsia="en-US"/>
          </w:rPr>
          <w:t>EOI braille text webpage</w:t>
        </w:r>
      </w:hyperlink>
      <w:r w:rsidRPr="00725E1C">
        <w:rPr>
          <w:rFonts w:asciiTheme="minorHAnsi" w:eastAsiaTheme="minorHAnsi" w:hAnsiTheme="minorHAnsi" w:cstheme="minorBidi"/>
          <w:sz w:val="20"/>
          <w:szCs w:val="22"/>
          <w:lang w:val="en-GB" w:eastAsia="en-US"/>
        </w:rPr>
        <w:t xml:space="preserve">. </w:t>
      </w:r>
    </w:p>
    <w:p w14:paraId="6AD2995C" w14:textId="77777777" w:rsidR="00F1046B" w:rsidRPr="00725E1C" w:rsidRDefault="00F1046B" w:rsidP="00F1046B">
      <w:pPr>
        <w:spacing w:after="0"/>
        <w:jc w:val="both"/>
        <w:rPr>
          <w:sz w:val="20"/>
          <w:szCs w:val="22"/>
        </w:rPr>
      </w:pPr>
      <w:r w:rsidRPr="00725E1C">
        <w:rPr>
          <w:sz w:val="20"/>
          <w:szCs w:val="22"/>
        </w:rPr>
        <w:t>Braille texts can be requested through the Statewide Vision Resource Centre (SVRC). Please note that Braille texts should be returned to the SVRC at the end of the assessment period.</w:t>
      </w:r>
    </w:p>
    <w:p w14:paraId="5F4F07D8" w14:textId="2D089429" w:rsidR="002F388B" w:rsidRPr="00725E1C" w:rsidRDefault="00F1046B" w:rsidP="002F388B">
      <w:pPr>
        <w:spacing w:after="0"/>
        <w:ind w:left="720"/>
        <w:rPr>
          <w:sz w:val="20"/>
          <w:szCs w:val="22"/>
        </w:rPr>
      </w:pPr>
      <w:r w:rsidRPr="00725E1C">
        <w:rPr>
          <w:sz w:val="20"/>
          <w:szCs w:val="22"/>
        </w:rPr>
        <w:t>Statewide Vision Resource Centre</w:t>
      </w:r>
      <w:r w:rsidRPr="00725E1C">
        <w:rPr>
          <w:color w:val="444444"/>
          <w:sz w:val="18"/>
          <w:szCs w:val="18"/>
        </w:rPr>
        <w:br/>
      </w:r>
      <w:r w:rsidRPr="00725E1C">
        <w:rPr>
          <w:sz w:val="20"/>
          <w:szCs w:val="22"/>
        </w:rPr>
        <w:t>Phone: (03) 9841 0242</w:t>
      </w:r>
      <w:r w:rsidRPr="00725E1C">
        <w:rPr>
          <w:color w:val="444444"/>
          <w:sz w:val="18"/>
          <w:szCs w:val="18"/>
        </w:rPr>
        <w:br/>
      </w:r>
      <w:r w:rsidRPr="00725E1C">
        <w:rPr>
          <w:sz w:val="20"/>
          <w:szCs w:val="22"/>
        </w:rPr>
        <w:t xml:space="preserve">Email: </w:t>
      </w:r>
      <w:hyperlink r:id="rId43" w:history="1">
        <w:r w:rsidRPr="00725E1C">
          <w:rPr>
            <w:color w:val="0070C0"/>
            <w:sz w:val="20"/>
            <w:szCs w:val="22"/>
            <w:u w:val="single"/>
          </w:rPr>
          <w:t>svrc@svrc.vic.edu.au</w:t>
        </w:r>
      </w:hyperlink>
      <w:r w:rsidRPr="00725E1C">
        <w:rPr>
          <w:sz w:val="20"/>
          <w:szCs w:val="22"/>
        </w:rPr>
        <w:t xml:space="preserve"> </w:t>
      </w:r>
    </w:p>
    <w:p w14:paraId="71F347A3" w14:textId="77777777" w:rsidR="002F388B" w:rsidRPr="00725E1C" w:rsidRDefault="002F388B" w:rsidP="002F388B">
      <w:pPr>
        <w:spacing w:after="0"/>
        <w:ind w:left="720"/>
        <w:rPr>
          <w:color w:val="444444"/>
          <w:sz w:val="20"/>
          <w:szCs w:val="20"/>
        </w:rPr>
      </w:pPr>
    </w:p>
    <w:p w14:paraId="025C2A59" w14:textId="3A32925B" w:rsidR="002F388B" w:rsidRPr="00725E1C" w:rsidRDefault="002F388B" w:rsidP="002F388B">
      <w:pPr>
        <w:pStyle w:val="Heading2"/>
      </w:pPr>
      <w:bookmarkStart w:id="64" w:name="_Toc150436461"/>
      <w:r w:rsidRPr="00725E1C">
        <w:lastRenderedPageBreak/>
        <w:t>R</w:t>
      </w:r>
      <w:r w:rsidR="000E7248" w:rsidRPr="00725E1C">
        <w:t xml:space="preserve">esources required for each </w:t>
      </w:r>
      <w:proofErr w:type="gramStart"/>
      <w:r w:rsidR="000E7248">
        <w:t>M</w:t>
      </w:r>
      <w:r w:rsidR="000E7248" w:rsidRPr="00725E1C">
        <w:t>odule</w:t>
      </w:r>
      <w:bookmarkEnd w:id="64"/>
      <w:proofErr w:type="gramEnd"/>
    </w:p>
    <w:p w14:paraId="24D157B9" w14:textId="77777777" w:rsidR="002F388B" w:rsidRPr="00725E1C" w:rsidRDefault="002F388B" w:rsidP="002F388B">
      <w:pPr>
        <w:pStyle w:val="Heading3"/>
      </w:pPr>
      <w:bookmarkStart w:id="65" w:name="_Toc149053840"/>
      <w:r w:rsidRPr="00725E1C">
        <w:t>Module 1</w:t>
      </w:r>
      <w:bookmarkEnd w:id="65"/>
      <w:r w:rsidRPr="00725E1C">
        <w:t xml:space="preserve"> </w:t>
      </w:r>
    </w:p>
    <w:p w14:paraId="0E1F2150" w14:textId="77777777" w:rsidR="002F388B" w:rsidRPr="00725E1C" w:rsidRDefault="002F388B" w:rsidP="002F388B">
      <w:pPr>
        <w:spacing w:after="40"/>
        <w:jc w:val="both"/>
        <w:rPr>
          <w:b/>
          <w:bCs/>
          <w:sz w:val="20"/>
          <w:szCs w:val="22"/>
        </w:rPr>
      </w:pPr>
      <w:r w:rsidRPr="00725E1C">
        <w:rPr>
          <w:b/>
          <w:bCs/>
          <w:sz w:val="20"/>
          <w:szCs w:val="22"/>
        </w:rPr>
        <w:t>Relevant EOI kit texts and resources</w:t>
      </w:r>
    </w:p>
    <w:p w14:paraId="5B4DC105" w14:textId="77777777" w:rsidR="002F388B" w:rsidRPr="00725E1C" w:rsidRDefault="002F388B" w:rsidP="002F388B">
      <w:pPr>
        <w:spacing w:after="40"/>
        <w:ind w:left="720"/>
        <w:jc w:val="both"/>
        <w:rPr>
          <w:sz w:val="20"/>
          <w:szCs w:val="22"/>
        </w:rPr>
      </w:pPr>
      <w:r w:rsidRPr="00725E1C">
        <w:rPr>
          <w:sz w:val="20"/>
          <w:szCs w:val="22"/>
        </w:rPr>
        <w:t>Reading Text: Cupcakes</w:t>
      </w:r>
    </w:p>
    <w:p w14:paraId="50F2B72E" w14:textId="77777777" w:rsidR="002F388B" w:rsidRPr="00725E1C" w:rsidRDefault="002F388B" w:rsidP="002F388B">
      <w:pPr>
        <w:spacing w:after="40"/>
        <w:ind w:left="720"/>
        <w:jc w:val="both"/>
        <w:rPr>
          <w:sz w:val="20"/>
          <w:szCs w:val="22"/>
        </w:rPr>
      </w:pPr>
      <w:r w:rsidRPr="00725E1C">
        <w:rPr>
          <w:sz w:val="20"/>
          <w:szCs w:val="22"/>
        </w:rPr>
        <w:t>Picture Storybook Text: Clever Max</w:t>
      </w:r>
    </w:p>
    <w:p w14:paraId="0A6A3BCD" w14:textId="77777777" w:rsidR="002F388B" w:rsidRPr="00725E1C" w:rsidRDefault="00000000" w:rsidP="002F388B">
      <w:pPr>
        <w:spacing w:after="40"/>
        <w:ind w:left="720"/>
        <w:jc w:val="both"/>
        <w:rPr>
          <w:sz w:val="20"/>
          <w:szCs w:val="22"/>
        </w:rPr>
      </w:pPr>
      <w:hyperlink r:id="rId44" w:history="1">
        <w:r w:rsidR="002F388B" w:rsidRPr="00725E1C">
          <w:rPr>
            <w:rStyle w:val="Hyperlink"/>
            <w:sz w:val="20"/>
            <w:szCs w:val="22"/>
            <w:lang w:eastAsia="en-AU"/>
          </w:rPr>
          <w:t>Initial Sound Sheet</w:t>
        </w:r>
      </w:hyperlink>
      <w:r w:rsidR="002F388B" w:rsidRPr="00725E1C">
        <w:rPr>
          <w:rStyle w:val="Hyperlink"/>
          <w:sz w:val="20"/>
          <w:szCs w:val="22"/>
          <w:lang w:eastAsia="en-AU"/>
        </w:rPr>
        <w:t xml:space="preserve"> </w:t>
      </w:r>
      <w:r w:rsidR="002F388B" w:rsidRPr="00725E1C">
        <w:rPr>
          <w:sz w:val="20"/>
          <w:szCs w:val="22"/>
        </w:rPr>
        <w:t>(one copy per class)</w:t>
      </w:r>
    </w:p>
    <w:p w14:paraId="2884E404" w14:textId="77777777" w:rsidR="002F388B" w:rsidRPr="00725E1C" w:rsidRDefault="00000000" w:rsidP="002F388B">
      <w:pPr>
        <w:spacing w:after="40"/>
        <w:ind w:left="720"/>
        <w:jc w:val="both"/>
        <w:rPr>
          <w:sz w:val="20"/>
          <w:szCs w:val="22"/>
        </w:rPr>
      </w:pPr>
      <w:hyperlink r:id="rId45" w:history="1">
        <w:r w:rsidR="002F388B" w:rsidRPr="00725E1C">
          <w:rPr>
            <w:rStyle w:val="Hyperlink"/>
            <w:sz w:val="20"/>
            <w:szCs w:val="22"/>
            <w:lang w:eastAsia="en-AU"/>
          </w:rPr>
          <w:t>Alphabet Sheet</w:t>
        </w:r>
      </w:hyperlink>
      <w:r w:rsidR="002F388B" w:rsidRPr="00725E1C">
        <w:rPr>
          <w:rStyle w:val="Hyperlink"/>
          <w:sz w:val="20"/>
          <w:szCs w:val="22"/>
          <w:lang w:eastAsia="en-AU"/>
        </w:rPr>
        <w:t xml:space="preserve"> - teacher </w:t>
      </w:r>
      <w:r w:rsidR="002F388B" w:rsidRPr="00725E1C">
        <w:rPr>
          <w:sz w:val="20"/>
          <w:szCs w:val="22"/>
        </w:rPr>
        <w:t>(one copy per class)</w:t>
      </w:r>
    </w:p>
    <w:p w14:paraId="0D2C3E4E" w14:textId="77777777" w:rsidR="002F388B" w:rsidRPr="00725E1C" w:rsidRDefault="00000000" w:rsidP="002F388B">
      <w:pPr>
        <w:spacing w:after="40"/>
        <w:ind w:left="720"/>
        <w:jc w:val="both"/>
        <w:rPr>
          <w:rStyle w:val="Hyperlink"/>
          <w:sz w:val="20"/>
          <w:szCs w:val="22"/>
          <w:lang w:eastAsia="en-AU"/>
        </w:rPr>
      </w:pPr>
      <w:hyperlink r:id="rId46" w:history="1">
        <w:r w:rsidR="002F388B" w:rsidRPr="00725E1C">
          <w:rPr>
            <w:rStyle w:val="Hyperlink"/>
            <w:sz w:val="20"/>
            <w:szCs w:val="22"/>
            <w:lang w:eastAsia="en-AU"/>
          </w:rPr>
          <w:t>Alphabet Recording Sheet</w:t>
        </w:r>
      </w:hyperlink>
      <w:r w:rsidR="002F388B" w:rsidRPr="00725E1C">
        <w:rPr>
          <w:rStyle w:val="Hyperlink"/>
          <w:sz w:val="20"/>
          <w:szCs w:val="22"/>
          <w:lang w:eastAsia="en-AU"/>
        </w:rPr>
        <w:t xml:space="preserve"> - student </w:t>
      </w:r>
      <w:r w:rsidR="002F388B" w:rsidRPr="00725E1C">
        <w:rPr>
          <w:sz w:val="20"/>
          <w:szCs w:val="22"/>
        </w:rPr>
        <w:t>(one copy per student)</w:t>
      </w:r>
    </w:p>
    <w:p w14:paraId="755EE96F" w14:textId="77777777" w:rsidR="002F388B" w:rsidRPr="00725E1C" w:rsidRDefault="00000000" w:rsidP="002F388B">
      <w:pPr>
        <w:spacing w:after="40"/>
        <w:ind w:left="720"/>
        <w:jc w:val="both"/>
        <w:rPr>
          <w:sz w:val="20"/>
          <w:szCs w:val="22"/>
        </w:rPr>
      </w:pPr>
      <w:hyperlink r:id="rId47" w:history="1">
        <w:r w:rsidR="002F388B" w:rsidRPr="00725E1C">
          <w:rPr>
            <w:rStyle w:val="Hyperlink"/>
            <w:sz w:val="20"/>
            <w:szCs w:val="22"/>
            <w:lang w:eastAsia="en-AU"/>
          </w:rPr>
          <w:t>The Family Picnic Storytelling Illustration</w:t>
        </w:r>
      </w:hyperlink>
      <w:r w:rsidR="002F388B" w:rsidRPr="00725E1C">
        <w:rPr>
          <w:rStyle w:val="Hyperlink"/>
          <w:sz w:val="20"/>
          <w:szCs w:val="22"/>
          <w:lang w:eastAsia="en-AU"/>
        </w:rPr>
        <w:t xml:space="preserve"> </w:t>
      </w:r>
      <w:r w:rsidR="002F388B" w:rsidRPr="00725E1C">
        <w:rPr>
          <w:sz w:val="20"/>
          <w:szCs w:val="22"/>
        </w:rPr>
        <w:t>(one copy per class)</w:t>
      </w:r>
    </w:p>
    <w:p w14:paraId="552E42E1" w14:textId="77777777" w:rsidR="002F388B" w:rsidRPr="00725E1C" w:rsidRDefault="00000000" w:rsidP="002F388B">
      <w:pPr>
        <w:spacing w:after="40"/>
        <w:ind w:left="720"/>
        <w:jc w:val="both"/>
        <w:rPr>
          <w:color w:val="0000FF"/>
          <w:sz w:val="20"/>
          <w:szCs w:val="22"/>
          <w:u w:val="single"/>
          <w:lang w:eastAsia="en-AU"/>
        </w:rPr>
      </w:pPr>
      <w:hyperlink r:id="rId48" w:history="1">
        <w:r w:rsidR="002F388B" w:rsidRPr="00725E1C">
          <w:rPr>
            <w:rStyle w:val="Hyperlink"/>
            <w:sz w:val="20"/>
            <w:szCs w:val="22"/>
            <w:lang w:eastAsia="en-AU"/>
          </w:rPr>
          <w:t>Phonics Word list</w:t>
        </w:r>
      </w:hyperlink>
      <w:r w:rsidR="002F388B" w:rsidRPr="00725E1C">
        <w:rPr>
          <w:color w:val="0000FF"/>
          <w:sz w:val="20"/>
          <w:szCs w:val="22"/>
          <w:u w:val="single"/>
          <w:lang w:eastAsia="en-AU"/>
        </w:rPr>
        <w:t xml:space="preserve"> </w:t>
      </w:r>
      <w:r w:rsidR="002F388B" w:rsidRPr="00725E1C">
        <w:rPr>
          <w:sz w:val="20"/>
          <w:szCs w:val="22"/>
        </w:rPr>
        <w:t>(one copy per class)</w:t>
      </w:r>
    </w:p>
    <w:p w14:paraId="6AC89FCE" w14:textId="77777777" w:rsidR="002F388B" w:rsidRPr="00725E1C" w:rsidRDefault="00000000" w:rsidP="002F388B">
      <w:pPr>
        <w:spacing w:after="240"/>
        <w:ind w:left="720"/>
        <w:jc w:val="both"/>
        <w:rPr>
          <w:color w:val="0000FF"/>
          <w:sz w:val="20"/>
          <w:szCs w:val="22"/>
          <w:u w:val="single"/>
          <w:lang w:eastAsia="en-AU"/>
        </w:rPr>
      </w:pPr>
      <w:hyperlink r:id="rId49" w:history="1">
        <w:r w:rsidR="002F388B" w:rsidRPr="00725E1C">
          <w:rPr>
            <w:rStyle w:val="Hyperlink"/>
            <w:sz w:val="20"/>
            <w:szCs w:val="22"/>
            <w:lang w:eastAsia="en-AU"/>
          </w:rPr>
          <w:t>Annotated Writing Samples for Writing Task Assessment</w:t>
        </w:r>
      </w:hyperlink>
      <w:r w:rsidR="002F388B" w:rsidRPr="00725E1C">
        <w:rPr>
          <w:rStyle w:val="Hyperlink"/>
          <w:sz w:val="20"/>
          <w:szCs w:val="22"/>
          <w:lang w:eastAsia="en-AU"/>
        </w:rPr>
        <w:t xml:space="preserve"> </w:t>
      </w:r>
      <w:r w:rsidR="002F388B" w:rsidRPr="00725E1C">
        <w:rPr>
          <w:sz w:val="20"/>
          <w:szCs w:val="22"/>
        </w:rPr>
        <w:t>(one copy per class)</w:t>
      </w:r>
    </w:p>
    <w:p w14:paraId="2DA79B85" w14:textId="77777777" w:rsidR="002F388B" w:rsidRPr="00725E1C" w:rsidRDefault="002F388B" w:rsidP="002F388B">
      <w:pPr>
        <w:pStyle w:val="Heading3"/>
      </w:pPr>
      <w:bookmarkStart w:id="66" w:name="_Toc149053841"/>
      <w:r w:rsidRPr="00725E1C">
        <w:t>Module 2</w:t>
      </w:r>
      <w:bookmarkEnd w:id="66"/>
    </w:p>
    <w:p w14:paraId="1206168F" w14:textId="77777777" w:rsidR="002F388B" w:rsidRPr="00725E1C" w:rsidRDefault="002F388B" w:rsidP="002F388B">
      <w:pPr>
        <w:spacing w:after="40"/>
        <w:jc w:val="both"/>
        <w:rPr>
          <w:b/>
          <w:bCs/>
          <w:sz w:val="20"/>
          <w:szCs w:val="22"/>
        </w:rPr>
      </w:pPr>
      <w:r w:rsidRPr="00725E1C">
        <w:rPr>
          <w:b/>
          <w:bCs/>
          <w:sz w:val="20"/>
          <w:szCs w:val="22"/>
        </w:rPr>
        <w:t>Relevant EOI kit texts and resources</w:t>
      </w:r>
    </w:p>
    <w:p w14:paraId="0E9C2C3E" w14:textId="77777777" w:rsidR="002F388B" w:rsidRPr="00725E1C" w:rsidRDefault="002F388B" w:rsidP="002F388B">
      <w:pPr>
        <w:spacing w:after="40"/>
        <w:ind w:left="720"/>
        <w:jc w:val="both"/>
        <w:rPr>
          <w:sz w:val="20"/>
          <w:szCs w:val="22"/>
        </w:rPr>
      </w:pPr>
      <w:r w:rsidRPr="00725E1C">
        <w:rPr>
          <w:sz w:val="20"/>
          <w:szCs w:val="22"/>
        </w:rPr>
        <w:t>Reading Text: The Beach Ball</w:t>
      </w:r>
    </w:p>
    <w:p w14:paraId="1859F428" w14:textId="77777777" w:rsidR="002F388B" w:rsidRPr="00725E1C" w:rsidRDefault="002F388B" w:rsidP="002F388B">
      <w:pPr>
        <w:spacing w:after="40"/>
        <w:ind w:left="720"/>
        <w:jc w:val="both"/>
        <w:rPr>
          <w:sz w:val="20"/>
          <w:szCs w:val="22"/>
        </w:rPr>
      </w:pPr>
      <w:r w:rsidRPr="00725E1C">
        <w:rPr>
          <w:sz w:val="20"/>
          <w:szCs w:val="22"/>
        </w:rPr>
        <w:t>Picture Storybook Text: The Lunch Boxes</w:t>
      </w:r>
    </w:p>
    <w:p w14:paraId="4DF86DC2" w14:textId="77777777" w:rsidR="002F388B" w:rsidRPr="00725E1C" w:rsidRDefault="00000000" w:rsidP="002F388B">
      <w:pPr>
        <w:spacing w:after="40"/>
        <w:ind w:left="720"/>
        <w:jc w:val="both"/>
        <w:rPr>
          <w:sz w:val="20"/>
          <w:szCs w:val="22"/>
        </w:rPr>
      </w:pPr>
      <w:hyperlink r:id="rId50" w:history="1">
        <w:r w:rsidR="002F388B" w:rsidRPr="00725E1C">
          <w:rPr>
            <w:rStyle w:val="Hyperlink"/>
            <w:sz w:val="20"/>
            <w:szCs w:val="22"/>
            <w:lang w:eastAsia="en-AU"/>
          </w:rPr>
          <w:t>Alphabet Sheet</w:t>
        </w:r>
      </w:hyperlink>
      <w:r w:rsidR="002F388B" w:rsidRPr="00725E1C">
        <w:rPr>
          <w:rStyle w:val="Hyperlink"/>
          <w:sz w:val="20"/>
          <w:szCs w:val="22"/>
          <w:lang w:eastAsia="en-AU"/>
        </w:rPr>
        <w:t xml:space="preserve"> – teacher </w:t>
      </w:r>
      <w:r w:rsidR="002F388B" w:rsidRPr="00725E1C">
        <w:rPr>
          <w:sz w:val="20"/>
          <w:szCs w:val="22"/>
        </w:rPr>
        <w:t>(one copy per class)</w:t>
      </w:r>
    </w:p>
    <w:p w14:paraId="4E979367" w14:textId="77777777" w:rsidR="002F388B" w:rsidRPr="00725E1C" w:rsidRDefault="00000000" w:rsidP="002F388B">
      <w:pPr>
        <w:spacing w:after="40"/>
        <w:ind w:left="720"/>
        <w:jc w:val="both"/>
        <w:rPr>
          <w:color w:val="0000FF"/>
          <w:sz w:val="20"/>
          <w:szCs w:val="22"/>
          <w:u w:val="single"/>
          <w:lang w:eastAsia="en-AU"/>
        </w:rPr>
      </w:pPr>
      <w:hyperlink r:id="rId51" w:history="1">
        <w:r w:rsidR="002F388B" w:rsidRPr="00725E1C">
          <w:rPr>
            <w:rStyle w:val="Hyperlink"/>
            <w:sz w:val="20"/>
            <w:szCs w:val="22"/>
            <w:lang w:eastAsia="en-AU"/>
          </w:rPr>
          <w:t>Alphabet Recording Sheet - student</w:t>
        </w:r>
      </w:hyperlink>
      <w:r w:rsidR="002F388B" w:rsidRPr="00725E1C">
        <w:rPr>
          <w:rStyle w:val="Hyperlink"/>
          <w:sz w:val="20"/>
          <w:szCs w:val="22"/>
          <w:lang w:eastAsia="en-AU"/>
        </w:rPr>
        <w:t xml:space="preserve"> </w:t>
      </w:r>
      <w:r w:rsidR="002F388B" w:rsidRPr="00725E1C">
        <w:rPr>
          <w:sz w:val="20"/>
          <w:szCs w:val="22"/>
        </w:rPr>
        <w:t>(one copy per student)</w:t>
      </w:r>
    </w:p>
    <w:p w14:paraId="27FEADC9" w14:textId="77777777" w:rsidR="002F388B" w:rsidRPr="00725E1C" w:rsidRDefault="00000000" w:rsidP="002F388B">
      <w:pPr>
        <w:spacing w:after="40"/>
        <w:ind w:left="720"/>
        <w:jc w:val="both"/>
        <w:rPr>
          <w:sz w:val="20"/>
          <w:szCs w:val="22"/>
        </w:rPr>
      </w:pPr>
      <w:hyperlink r:id="rId52" w:history="1">
        <w:r w:rsidR="002F388B" w:rsidRPr="00725E1C">
          <w:rPr>
            <w:rStyle w:val="Hyperlink"/>
            <w:sz w:val="20"/>
            <w:szCs w:val="22"/>
            <w:lang w:eastAsia="en-AU"/>
          </w:rPr>
          <w:t>‘ick’ word sheet</w:t>
        </w:r>
      </w:hyperlink>
      <w:r w:rsidR="002F388B" w:rsidRPr="00725E1C">
        <w:rPr>
          <w:rStyle w:val="Hyperlink"/>
          <w:sz w:val="20"/>
          <w:szCs w:val="22"/>
          <w:lang w:eastAsia="en-AU"/>
        </w:rPr>
        <w:t xml:space="preserve"> </w:t>
      </w:r>
      <w:r w:rsidR="002F388B" w:rsidRPr="00725E1C">
        <w:rPr>
          <w:sz w:val="20"/>
          <w:szCs w:val="22"/>
        </w:rPr>
        <w:t>(one copy per class)</w:t>
      </w:r>
    </w:p>
    <w:p w14:paraId="705DC9EA" w14:textId="77777777" w:rsidR="002F388B" w:rsidRPr="00725E1C" w:rsidRDefault="00000000" w:rsidP="002F388B">
      <w:pPr>
        <w:spacing w:after="40"/>
        <w:ind w:left="720"/>
        <w:jc w:val="both"/>
        <w:rPr>
          <w:rStyle w:val="Hyperlink"/>
          <w:sz w:val="20"/>
          <w:szCs w:val="22"/>
          <w:lang w:eastAsia="en-AU"/>
        </w:rPr>
      </w:pPr>
      <w:hyperlink r:id="rId53" w:history="1">
        <w:r w:rsidR="002F388B" w:rsidRPr="00725E1C">
          <w:rPr>
            <w:rStyle w:val="Hyperlink"/>
            <w:sz w:val="20"/>
            <w:szCs w:val="22"/>
            <w:lang w:eastAsia="en-AU"/>
          </w:rPr>
          <w:t>Phonics Word list</w:t>
        </w:r>
      </w:hyperlink>
      <w:r w:rsidR="002F388B" w:rsidRPr="00725E1C">
        <w:rPr>
          <w:color w:val="0000FF"/>
          <w:sz w:val="20"/>
          <w:szCs w:val="22"/>
          <w:u w:val="single"/>
          <w:lang w:eastAsia="en-AU"/>
        </w:rPr>
        <w:t xml:space="preserve"> </w:t>
      </w:r>
      <w:r w:rsidR="002F388B" w:rsidRPr="00725E1C">
        <w:rPr>
          <w:sz w:val="20"/>
          <w:szCs w:val="22"/>
        </w:rPr>
        <w:t>(one copy per class)</w:t>
      </w:r>
    </w:p>
    <w:p w14:paraId="5918044D" w14:textId="77777777" w:rsidR="002F388B" w:rsidRPr="00725E1C" w:rsidRDefault="00000000" w:rsidP="002F388B">
      <w:pPr>
        <w:spacing w:after="40"/>
        <w:ind w:left="720"/>
        <w:jc w:val="both"/>
        <w:rPr>
          <w:rStyle w:val="Hyperlink"/>
          <w:sz w:val="20"/>
          <w:szCs w:val="22"/>
          <w:lang w:eastAsia="en-AU"/>
        </w:rPr>
      </w:pPr>
      <w:hyperlink r:id="rId54" w:history="1">
        <w:r w:rsidR="002F388B" w:rsidRPr="00725E1C">
          <w:rPr>
            <w:rStyle w:val="Hyperlink"/>
            <w:sz w:val="20"/>
            <w:szCs w:val="22"/>
            <w:lang w:eastAsia="en-AU"/>
          </w:rPr>
          <w:t>A Day at the Beach Storytelling Illustration</w:t>
        </w:r>
      </w:hyperlink>
      <w:r w:rsidR="002F388B" w:rsidRPr="00725E1C">
        <w:rPr>
          <w:rStyle w:val="Hyperlink"/>
          <w:sz w:val="20"/>
          <w:szCs w:val="22"/>
          <w:lang w:eastAsia="en-AU"/>
        </w:rPr>
        <w:t xml:space="preserve"> </w:t>
      </w:r>
      <w:r w:rsidR="002F388B" w:rsidRPr="00725E1C">
        <w:rPr>
          <w:sz w:val="20"/>
          <w:szCs w:val="22"/>
        </w:rPr>
        <w:t>(one copy per class)</w:t>
      </w:r>
    </w:p>
    <w:p w14:paraId="0969E634" w14:textId="77777777" w:rsidR="002F388B" w:rsidRPr="00725E1C" w:rsidRDefault="00000000" w:rsidP="002F388B">
      <w:pPr>
        <w:spacing w:after="40"/>
        <w:ind w:left="720"/>
        <w:jc w:val="both"/>
        <w:rPr>
          <w:rStyle w:val="Hyperlink"/>
          <w:sz w:val="20"/>
          <w:szCs w:val="22"/>
          <w:lang w:eastAsia="en-AU"/>
        </w:rPr>
      </w:pPr>
      <w:hyperlink r:id="rId55" w:history="1">
        <w:r w:rsidR="002F388B" w:rsidRPr="00725E1C">
          <w:rPr>
            <w:rStyle w:val="Hyperlink"/>
            <w:sz w:val="20"/>
            <w:szCs w:val="22"/>
            <w:lang w:eastAsia="en-AU"/>
          </w:rPr>
          <w:t>The Beach Ball Running Record Sheet</w:t>
        </w:r>
      </w:hyperlink>
      <w:r w:rsidR="002F388B" w:rsidRPr="00725E1C">
        <w:rPr>
          <w:rStyle w:val="Hyperlink"/>
          <w:sz w:val="20"/>
          <w:szCs w:val="22"/>
          <w:lang w:eastAsia="en-AU"/>
        </w:rPr>
        <w:t xml:space="preserve"> </w:t>
      </w:r>
      <w:r w:rsidR="002F388B" w:rsidRPr="00725E1C">
        <w:rPr>
          <w:sz w:val="20"/>
          <w:szCs w:val="22"/>
        </w:rPr>
        <w:t>(one copy per student)</w:t>
      </w:r>
    </w:p>
    <w:p w14:paraId="3EB0FF67" w14:textId="4B431015" w:rsidR="002F388B" w:rsidRPr="00725E1C" w:rsidRDefault="00000000" w:rsidP="002F388B">
      <w:pPr>
        <w:spacing w:after="240"/>
        <w:ind w:left="720"/>
        <w:jc w:val="both"/>
        <w:rPr>
          <w:color w:val="0000FF"/>
          <w:sz w:val="20"/>
          <w:szCs w:val="22"/>
          <w:u w:val="single"/>
          <w:lang w:eastAsia="en-AU"/>
        </w:rPr>
      </w:pPr>
      <w:hyperlink r:id="rId56" w:history="1">
        <w:r w:rsidR="002F388B" w:rsidRPr="00725E1C">
          <w:rPr>
            <w:rStyle w:val="Hyperlink"/>
            <w:sz w:val="20"/>
            <w:szCs w:val="22"/>
            <w:lang w:eastAsia="en-AU"/>
          </w:rPr>
          <w:t>Annotated Writing Samples for Writing Task Assessment</w:t>
        </w:r>
      </w:hyperlink>
      <w:r w:rsidR="002F388B" w:rsidRPr="00725E1C">
        <w:rPr>
          <w:rStyle w:val="Hyperlink"/>
          <w:sz w:val="20"/>
          <w:szCs w:val="22"/>
          <w:lang w:eastAsia="en-AU"/>
        </w:rPr>
        <w:t xml:space="preserve"> </w:t>
      </w:r>
      <w:r w:rsidR="002F388B" w:rsidRPr="00725E1C">
        <w:rPr>
          <w:sz w:val="20"/>
          <w:szCs w:val="22"/>
        </w:rPr>
        <w:t>(one copy per class)</w:t>
      </w:r>
    </w:p>
    <w:p w14:paraId="2742FA32" w14:textId="4B431015" w:rsidR="002F388B" w:rsidRPr="00725E1C" w:rsidRDefault="002F388B" w:rsidP="00675E9C">
      <w:pPr>
        <w:pStyle w:val="Heading3"/>
      </w:pPr>
      <w:bookmarkStart w:id="67" w:name="_Toc149053842"/>
      <w:r w:rsidRPr="00725E1C">
        <w:t>Module 3</w:t>
      </w:r>
      <w:bookmarkEnd w:id="67"/>
    </w:p>
    <w:p w14:paraId="4F851998" w14:textId="77777777" w:rsidR="002F388B" w:rsidRPr="00725E1C" w:rsidRDefault="002F388B" w:rsidP="002F388B">
      <w:pPr>
        <w:spacing w:after="40"/>
        <w:jc w:val="both"/>
        <w:rPr>
          <w:b/>
          <w:bCs/>
          <w:sz w:val="20"/>
          <w:szCs w:val="22"/>
        </w:rPr>
      </w:pPr>
      <w:r w:rsidRPr="00725E1C">
        <w:rPr>
          <w:b/>
          <w:bCs/>
          <w:sz w:val="20"/>
          <w:szCs w:val="22"/>
        </w:rPr>
        <w:t>Relevant EOI kit texts and resources</w:t>
      </w:r>
    </w:p>
    <w:p w14:paraId="4033B65C" w14:textId="77777777" w:rsidR="002F388B" w:rsidRPr="00725E1C" w:rsidRDefault="002F388B" w:rsidP="002F388B">
      <w:pPr>
        <w:spacing w:after="40"/>
        <w:ind w:left="720"/>
        <w:jc w:val="both"/>
        <w:rPr>
          <w:sz w:val="20"/>
          <w:szCs w:val="22"/>
        </w:rPr>
      </w:pPr>
      <w:r w:rsidRPr="00725E1C">
        <w:rPr>
          <w:sz w:val="20"/>
          <w:szCs w:val="22"/>
        </w:rPr>
        <w:t>Reading Text: Blackie’s Holiday</w:t>
      </w:r>
    </w:p>
    <w:p w14:paraId="1AE7AE9B" w14:textId="77777777" w:rsidR="002F388B" w:rsidRPr="00725E1C" w:rsidRDefault="002F388B" w:rsidP="002F388B">
      <w:pPr>
        <w:spacing w:after="40"/>
        <w:ind w:left="720"/>
        <w:jc w:val="both"/>
        <w:rPr>
          <w:sz w:val="20"/>
          <w:szCs w:val="22"/>
        </w:rPr>
      </w:pPr>
      <w:r w:rsidRPr="00725E1C">
        <w:rPr>
          <w:sz w:val="20"/>
          <w:szCs w:val="22"/>
        </w:rPr>
        <w:t>Picture Storybook Text: Tap Dancing Star</w:t>
      </w:r>
    </w:p>
    <w:p w14:paraId="45223937" w14:textId="77777777" w:rsidR="002F388B" w:rsidRPr="00725E1C" w:rsidRDefault="00000000" w:rsidP="002F388B">
      <w:pPr>
        <w:spacing w:after="40"/>
        <w:ind w:left="720"/>
        <w:jc w:val="both"/>
        <w:rPr>
          <w:sz w:val="20"/>
          <w:szCs w:val="22"/>
        </w:rPr>
      </w:pPr>
      <w:hyperlink r:id="rId57" w:history="1">
        <w:r w:rsidR="002F388B" w:rsidRPr="00725E1C">
          <w:rPr>
            <w:rStyle w:val="Hyperlink"/>
            <w:sz w:val="20"/>
            <w:szCs w:val="22"/>
            <w:lang w:eastAsia="en-AU"/>
          </w:rPr>
          <w:t>Backyard Antics Storytelling Illustration</w:t>
        </w:r>
      </w:hyperlink>
      <w:r w:rsidR="002F388B" w:rsidRPr="00725E1C">
        <w:rPr>
          <w:rStyle w:val="Hyperlink"/>
          <w:sz w:val="20"/>
          <w:szCs w:val="22"/>
          <w:lang w:eastAsia="en-AU"/>
        </w:rPr>
        <w:t xml:space="preserve"> </w:t>
      </w:r>
      <w:r w:rsidR="002F388B" w:rsidRPr="00725E1C">
        <w:rPr>
          <w:sz w:val="20"/>
          <w:szCs w:val="22"/>
        </w:rPr>
        <w:t>(one copy per class)</w:t>
      </w:r>
    </w:p>
    <w:p w14:paraId="4CF9C2B4" w14:textId="77777777" w:rsidR="002F388B" w:rsidRPr="00725E1C" w:rsidRDefault="00000000" w:rsidP="002F388B">
      <w:pPr>
        <w:spacing w:after="40"/>
        <w:ind w:left="720"/>
        <w:jc w:val="both"/>
        <w:rPr>
          <w:sz w:val="20"/>
          <w:szCs w:val="22"/>
        </w:rPr>
      </w:pPr>
      <w:hyperlink r:id="rId58" w:history="1">
        <w:r w:rsidR="002F388B" w:rsidRPr="00725E1C">
          <w:rPr>
            <w:rStyle w:val="Hyperlink"/>
            <w:sz w:val="20"/>
            <w:szCs w:val="22"/>
            <w:lang w:eastAsia="en-AU"/>
          </w:rPr>
          <w:t>P Word Sheet</w:t>
        </w:r>
      </w:hyperlink>
      <w:r w:rsidR="002F388B" w:rsidRPr="00725E1C">
        <w:rPr>
          <w:rStyle w:val="Hyperlink"/>
          <w:sz w:val="20"/>
          <w:szCs w:val="22"/>
          <w:lang w:eastAsia="en-AU"/>
        </w:rPr>
        <w:t xml:space="preserve"> </w:t>
      </w:r>
      <w:r w:rsidR="002F388B" w:rsidRPr="00725E1C">
        <w:rPr>
          <w:sz w:val="20"/>
          <w:szCs w:val="22"/>
        </w:rPr>
        <w:t>(one copy per class)</w:t>
      </w:r>
    </w:p>
    <w:p w14:paraId="24AF576C" w14:textId="77777777" w:rsidR="002F388B" w:rsidRPr="00725E1C" w:rsidRDefault="00000000" w:rsidP="002F388B">
      <w:pPr>
        <w:spacing w:after="40"/>
        <w:ind w:left="720"/>
        <w:jc w:val="both"/>
        <w:rPr>
          <w:color w:val="0000FF"/>
          <w:sz w:val="20"/>
          <w:szCs w:val="22"/>
          <w:u w:val="single"/>
          <w:lang w:eastAsia="en-AU"/>
        </w:rPr>
      </w:pPr>
      <w:hyperlink r:id="rId59" w:history="1">
        <w:r w:rsidR="002F388B" w:rsidRPr="00725E1C">
          <w:rPr>
            <w:rStyle w:val="Hyperlink"/>
            <w:sz w:val="20"/>
            <w:szCs w:val="22"/>
            <w:lang w:eastAsia="en-AU"/>
          </w:rPr>
          <w:t>Phonics Word list</w:t>
        </w:r>
      </w:hyperlink>
      <w:r w:rsidR="002F388B" w:rsidRPr="00725E1C">
        <w:rPr>
          <w:color w:val="0000FF"/>
          <w:sz w:val="20"/>
          <w:szCs w:val="22"/>
          <w:u w:val="single"/>
          <w:lang w:eastAsia="en-AU"/>
        </w:rPr>
        <w:t xml:space="preserve"> </w:t>
      </w:r>
      <w:r w:rsidR="002F388B" w:rsidRPr="00725E1C">
        <w:rPr>
          <w:sz w:val="20"/>
          <w:szCs w:val="22"/>
        </w:rPr>
        <w:t>(one copy per class)</w:t>
      </w:r>
    </w:p>
    <w:p w14:paraId="75B99084" w14:textId="77777777" w:rsidR="002F388B" w:rsidRPr="00725E1C" w:rsidRDefault="00000000" w:rsidP="002F388B">
      <w:pPr>
        <w:spacing w:after="40"/>
        <w:ind w:left="720"/>
        <w:jc w:val="both"/>
        <w:rPr>
          <w:sz w:val="20"/>
          <w:szCs w:val="22"/>
        </w:rPr>
      </w:pPr>
      <w:hyperlink r:id="rId60" w:history="1">
        <w:r w:rsidR="002F388B" w:rsidRPr="00725E1C">
          <w:rPr>
            <w:rStyle w:val="Hyperlink"/>
            <w:sz w:val="20"/>
            <w:szCs w:val="22"/>
            <w:lang w:eastAsia="en-AU"/>
          </w:rPr>
          <w:t>Spelling Words - Teacher</w:t>
        </w:r>
      </w:hyperlink>
      <w:r w:rsidR="002F388B" w:rsidRPr="00725E1C">
        <w:rPr>
          <w:rStyle w:val="Hyperlink"/>
          <w:sz w:val="20"/>
          <w:szCs w:val="22"/>
          <w:lang w:eastAsia="en-AU"/>
        </w:rPr>
        <w:t xml:space="preserve"> </w:t>
      </w:r>
      <w:r w:rsidR="002F388B" w:rsidRPr="00725E1C">
        <w:rPr>
          <w:sz w:val="20"/>
          <w:szCs w:val="22"/>
        </w:rPr>
        <w:t>(one copy per class)</w:t>
      </w:r>
    </w:p>
    <w:p w14:paraId="6AEA0053" w14:textId="77777777" w:rsidR="002F388B" w:rsidRPr="00725E1C" w:rsidRDefault="00000000" w:rsidP="002F388B">
      <w:pPr>
        <w:spacing w:after="40"/>
        <w:ind w:left="720"/>
        <w:jc w:val="both"/>
        <w:rPr>
          <w:rStyle w:val="Hyperlink"/>
          <w:sz w:val="20"/>
          <w:szCs w:val="22"/>
        </w:rPr>
      </w:pPr>
      <w:hyperlink r:id="rId61" w:history="1">
        <w:r w:rsidR="002F388B" w:rsidRPr="00725E1C">
          <w:rPr>
            <w:rStyle w:val="Hyperlink"/>
            <w:sz w:val="20"/>
            <w:szCs w:val="22"/>
            <w:lang w:eastAsia="en-AU"/>
          </w:rPr>
          <w:t>Spelling Sheet – Student</w:t>
        </w:r>
      </w:hyperlink>
      <w:r w:rsidR="002F388B" w:rsidRPr="00725E1C">
        <w:rPr>
          <w:rStyle w:val="Hyperlink"/>
          <w:sz w:val="20"/>
          <w:szCs w:val="22"/>
          <w:lang w:eastAsia="en-AU"/>
        </w:rPr>
        <w:t xml:space="preserve"> </w:t>
      </w:r>
      <w:r w:rsidR="002F388B" w:rsidRPr="00725E1C">
        <w:rPr>
          <w:sz w:val="20"/>
          <w:szCs w:val="22"/>
        </w:rPr>
        <w:t>(one copy per student)</w:t>
      </w:r>
    </w:p>
    <w:p w14:paraId="2E1B7168" w14:textId="77777777" w:rsidR="002F388B" w:rsidRPr="00725E1C" w:rsidRDefault="00000000" w:rsidP="002F388B">
      <w:pPr>
        <w:spacing w:after="40"/>
        <w:ind w:left="720"/>
        <w:jc w:val="both"/>
        <w:rPr>
          <w:rStyle w:val="Hyperlink"/>
          <w:sz w:val="20"/>
          <w:szCs w:val="22"/>
        </w:rPr>
      </w:pPr>
      <w:hyperlink r:id="rId62" w:history="1">
        <w:r w:rsidR="002F388B" w:rsidRPr="00725E1C">
          <w:rPr>
            <w:rStyle w:val="Hyperlink"/>
            <w:sz w:val="20"/>
            <w:szCs w:val="22"/>
            <w:lang w:eastAsia="en-AU"/>
          </w:rPr>
          <w:t>Blackie’s Holiday Running Record Sheet</w:t>
        </w:r>
      </w:hyperlink>
      <w:r w:rsidR="002F388B" w:rsidRPr="00725E1C">
        <w:rPr>
          <w:rStyle w:val="Hyperlink"/>
          <w:sz w:val="20"/>
          <w:szCs w:val="22"/>
          <w:lang w:eastAsia="en-AU"/>
        </w:rPr>
        <w:t xml:space="preserve"> </w:t>
      </w:r>
      <w:r w:rsidR="002F388B" w:rsidRPr="00725E1C">
        <w:rPr>
          <w:sz w:val="20"/>
          <w:szCs w:val="22"/>
        </w:rPr>
        <w:t>(one copy per student)</w:t>
      </w:r>
    </w:p>
    <w:p w14:paraId="6DDA62FE" w14:textId="77777777" w:rsidR="002F388B" w:rsidRPr="00725E1C" w:rsidRDefault="00000000" w:rsidP="002F388B">
      <w:pPr>
        <w:spacing w:after="0"/>
        <w:ind w:left="720"/>
        <w:jc w:val="both"/>
        <w:rPr>
          <w:color w:val="0000FF"/>
          <w:sz w:val="20"/>
          <w:szCs w:val="22"/>
          <w:u w:val="single"/>
          <w:lang w:eastAsia="en-AU"/>
        </w:rPr>
      </w:pPr>
      <w:hyperlink r:id="rId63" w:history="1">
        <w:r w:rsidR="002F388B" w:rsidRPr="00725E1C">
          <w:rPr>
            <w:rStyle w:val="Hyperlink"/>
            <w:sz w:val="20"/>
            <w:szCs w:val="22"/>
            <w:lang w:eastAsia="en-AU"/>
          </w:rPr>
          <w:t>Annotated Writing Samples for Writing Task Assessment</w:t>
        </w:r>
      </w:hyperlink>
      <w:r w:rsidR="002F388B" w:rsidRPr="00725E1C">
        <w:rPr>
          <w:rStyle w:val="Hyperlink"/>
          <w:sz w:val="20"/>
          <w:szCs w:val="22"/>
          <w:lang w:eastAsia="en-AU"/>
        </w:rPr>
        <w:t xml:space="preserve"> </w:t>
      </w:r>
      <w:r w:rsidR="002F388B" w:rsidRPr="00725E1C">
        <w:rPr>
          <w:sz w:val="20"/>
          <w:szCs w:val="22"/>
        </w:rPr>
        <w:t>(one copy per class)</w:t>
      </w:r>
    </w:p>
    <w:p w14:paraId="6E149DA9" w14:textId="77777777" w:rsidR="002F388B" w:rsidRPr="00725E1C" w:rsidRDefault="002F388B" w:rsidP="002F388B">
      <w:pPr>
        <w:spacing w:after="0"/>
        <w:jc w:val="both"/>
      </w:pPr>
    </w:p>
    <w:p w14:paraId="27F1521C" w14:textId="77777777" w:rsidR="002F388B" w:rsidRPr="00725E1C" w:rsidRDefault="002F388B" w:rsidP="002F388B">
      <w:pPr>
        <w:pStyle w:val="Heading3"/>
      </w:pPr>
      <w:bookmarkStart w:id="68" w:name="_Toc149053843"/>
      <w:r w:rsidRPr="00725E1C">
        <w:t>Module 4</w:t>
      </w:r>
      <w:bookmarkEnd w:id="68"/>
    </w:p>
    <w:p w14:paraId="6FE7BD6F" w14:textId="77777777" w:rsidR="002F388B" w:rsidRPr="00725E1C" w:rsidRDefault="002F388B" w:rsidP="002F388B">
      <w:pPr>
        <w:spacing w:after="40"/>
        <w:jc w:val="both"/>
        <w:rPr>
          <w:b/>
          <w:bCs/>
          <w:sz w:val="20"/>
          <w:szCs w:val="22"/>
        </w:rPr>
      </w:pPr>
      <w:r w:rsidRPr="00725E1C">
        <w:rPr>
          <w:b/>
          <w:bCs/>
          <w:sz w:val="20"/>
          <w:szCs w:val="22"/>
        </w:rPr>
        <w:t>Relevant EOI kit texts and resources</w:t>
      </w:r>
    </w:p>
    <w:p w14:paraId="285B2D2F" w14:textId="77777777" w:rsidR="002F388B" w:rsidRPr="00725E1C" w:rsidRDefault="002F388B" w:rsidP="002F388B">
      <w:pPr>
        <w:spacing w:after="40"/>
        <w:ind w:left="720"/>
        <w:jc w:val="both"/>
        <w:rPr>
          <w:sz w:val="20"/>
          <w:szCs w:val="22"/>
        </w:rPr>
      </w:pPr>
      <w:r w:rsidRPr="00725E1C">
        <w:rPr>
          <w:sz w:val="20"/>
          <w:szCs w:val="22"/>
        </w:rPr>
        <w:t>Reading Text: Tiger and the Big Wind</w:t>
      </w:r>
    </w:p>
    <w:p w14:paraId="4CE1203E" w14:textId="77777777" w:rsidR="002F388B" w:rsidRPr="00725E1C" w:rsidRDefault="002F388B" w:rsidP="002F388B">
      <w:pPr>
        <w:spacing w:after="40"/>
        <w:ind w:left="720"/>
        <w:jc w:val="both"/>
        <w:rPr>
          <w:sz w:val="20"/>
          <w:szCs w:val="22"/>
        </w:rPr>
      </w:pPr>
      <w:r w:rsidRPr="00725E1C">
        <w:rPr>
          <w:sz w:val="20"/>
          <w:szCs w:val="22"/>
        </w:rPr>
        <w:t>Picture Storybook Text: The Golden Carambola Tree</w:t>
      </w:r>
    </w:p>
    <w:p w14:paraId="739EBEE4" w14:textId="77777777" w:rsidR="002F388B" w:rsidRPr="00725E1C" w:rsidRDefault="00000000" w:rsidP="002F388B">
      <w:pPr>
        <w:spacing w:after="40"/>
        <w:ind w:left="720"/>
        <w:jc w:val="both"/>
        <w:rPr>
          <w:sz w:val="20"/>
          <w:szCs w:val="22"/>
        </w:rPr>
      </w:pPr>
      <w:hyperlink r:id="rId64" w:history="1">
        <w:r w:rsidR="002F388B" w:rsidRPr="00725E1C">
          <w:rPr>
            <w:rStyle w:val="Hyperlink"/>
            <w:sz w:val="20"/>
            <w:szCs w:val="22"/>
            <w:lang w:eastAsia="en-AU"/>
          </w:rPr>
          <w:t>The Jungle Play Storytelling Illustration</w:t>
        </w:r>
      </w:hyperlink>
      <w:r w:rsidR="002F388B" w:rsidRPr="00725E1C">
        <w:rPr>
          <w:rStyle w:val="Hyperlink"/>
          <w:sz w:val="20"/>
          <w:szCs w:val="22"/>
          <w:lang w:eastAsia="en-AU"/>
        </w:rPr>
        <w:t xml:space="preserve"> </w:t>
      </w:r>
      <w:r w:rsidR="002F388B" w:rsidRPr="00725E1C">
        <w:rPr>
          <w:sz w:val="20"/>
          <w:szCs w:val="22"/>
        </w:rPr>
        <w:t>(one copy per class)</w:t>
      </w:r>
    </w:p>
    <w:p w14:paraId="2C0E1EE6" w14:textId="77777777" w:rsidR="002F388B" w:rsidRPr="00725E1C" w:rsidRDefault="00000000" w:rsidP="002F388B">
      <w:pPr>
        <w:spacing w:after="40"/>
        <w:ind w:left="720"/>
        <w:jc w:val="both"/>
        <w:rPr>
          <w:rStyle w:val="Hyperlink"/>
          <w:sz w:val="20"/>
          <w:szCs w:val="22"/>
          <w:lang w:eastAsia="en-AU"/>
        </w:rPr>
      </w:pPr>
      <w:hyperlink r:id="rId65" w:history="1">
        <w:r w:rsidR="002F388B" w:rsidRPr="00725E1C">
          <w:rPr>
            <w:rStyle w:val="Hyperlink"/>
            <w:sz w:val="20"/>
            <w:szCs w:val="22"/>
            <w:lang w:eastAsia="en-AU"/>
          </w:rPr>
          <w:t>Phonics Word list</w:t>
        </w:r>
      </w:hyperlink>
      <w:r w:rsidR="002F388B" w:rsidRPr="00725E1C">
        <w:rPr>
          <w:color w:val="0000FF"/>
          <w:sz w:val="20"/>
          <w:szCs w:val="22"/>
          <w:u w:val="single"/>
          <w:lang w:eastAsia="en-AU"/>
        </w:rPr>
        <w:t xml:space="preserve"> </w:t>
      </w:r>
      <w:r w:rsidR="002F388B" w:rsidRPr="00725E1C">
        <w:rPr>
          <w:sz w:val="20"/>
          <w:szCs w:val="22"/>
        </w:rPr>
        <w:t>(one copy per class)</w:t>
      </w:r>
    </w:p>
    <w:p w14:paraId="34C430F3" w14:textId="77777777" w:rsidR="002F388B" w:rsidRPr="00725E1C" w:rsidRDefault="00000000" w:rsidP="002F388B">
      <w:pPr>
        <w:spacing w:after="40"/>
        <w:ind w:left="720"/>
        <w:jc w:val="both"/>
        <w:rPr>
          <w:rStyle w:val="Hyperlink"/>
          <w:sz w:val="20"/>
          <w:szCs w:val="22"/>
        </w:rPr>
      </w:pPr>
      <w:hyperlink r:id="rId66" w:history="1">
        <w:r w:rsidR="002F388B" w:rsidRPr="00725E1C">
          <w:rPr>
            <w:rStyle w:val="Hyperlink"/>
            <w:sz w:val="20"/>
            <w:szCs w:val="22"/>
            <w:lang w:eastAsia="en-AU"/>
          </w:rPr>
          <w:t>Spelling Words - Teacher</w:t>
        </w:r>
      </w:hyperlink>
      <w:r w:rsidR="002F388B" w:rsidRPr="00725E1C">
        <w:rPr>
          <w:rStyle w:val="Hyperlink"/>
          <w:sz w:val="20"/>
          <w:szCs w:val="22"/>
          <w:lang w:eastAsia="en-AU"/>
        </w:rPr>
        <w:t xml:space="preserve"> </w:t>
      </w:r>
      <w:r w:rsidR="002F388B" w:rsidRPr="00725E1C">
        <w:rPr>
          <w:sz w:val="20"/>
          <w:szCs w:val="22"/>
        </w:rPr>
        <w:t>(one copy per class)</w:t>
      </w:r>
    </w:p>
    <w:p w14:paraId="6596BA7C" w14:textId="77777777" w:rsidR="002F388B" w:rsidRPr="00725E1C" w:rsidRDefault="00000000" w:rsidP="002F388B">
      <w:pPr>
        <w:spacing w:after="40"/>
        <w:ind w:left="720"/>
        <w:jc w:val="both"/>
        <w:rPr>
          <w:rStyle w:val="Hyperlink"/>
          <w:sz w:val="20"/>
          <w:szCs w:val="22"/>
          <w:lang w:eastAsia="en-AU"/>
        </w:rPr>
      </w:pPr>
      <w:hyperlink r:id="rId67" w:history="1">
        <w:r w:rsidR="002F388B" w:rsidRPr="00725E1C">
          <w:rPr>
            <w:rStyle w:val="Hyperlink"/>
            <w:sz w:val="20"/>
            <w:szCs w:val="22"/>
            <w:lang w:eastAsia="en-AU"/>
          </w:rPr>
          <w:t>Spelling Sheet - Student</w:t>
        </w:r>
      </w:hyperlink>
      <w:r w:rsidR="002F388B" w:rsidRPr="00725E1C">
        <w:rPr>
          <w:rStyle w:val="Hyperlink"/>
          <w:sz w:val="20"/>
          <w:szCs w:val="22"/>
          <w:lang w:eastAsia="en-AU"/>
        </w:rPr>
        <w:t xml:space="preserve"> </w:t>
      </w:r>
      <w:r w:rsidR="002F388B" w:rsidRPr="00725E1C">
        <w:rPr>
          <w:sz w:val="20"/>
          <w:szCs w:val="22"/>
        </w:rPr>
        <w:t>(one copy per student)</w:t>
      </w:r>
    </w:p>
    <w:p w14:paraId="627D0993" w14:textId="77777777" w:rsidR="002F388B" w:rsidRPr="00725E1C" w:rsidRDefault="00000000" w:rsidP="002F388B">
      <w:pPr>
        <w:spacing w:after="40"/>
        <w:ind w:left="720"/>
        <w:jc w:val="both"/>
        <w:rPr>
          <w:rStyle w:val="Hyperlink"/>
          <w:sz w:val="20"/>
          <w:szCs w:val="22"/>
          <w:lang w:eastAsia="en-AU"/>
        </w:rPr>
      </w:pPr>
      <w:hyperlink r:id="rId68" w:history="1">
        <w:r w:rsidR="002F388B" w:rsidRPr="00725E1C">
          <w:rPr>
            <w:rStyle w:val="Hyperlink"/>
            <w:sz w:val="20"/>
            <w:szCs w:val="22"/>
            <w:lang w:eastAsia="en-AU"/>
          </w:rPr>
          <w:t>Tiger and the Big Wind Running Record Sheet</w:t>
        </w:r>
      </w:hyperlink>
      <w:r w:rsidR="002F388B" w:rsidRPr="00725E1C">
        <w:rPr>
          <w:sz w:val="20"/>
          <w:szCs w:val="22"/>
          <w:lang w:eastAsia="en-AU"/>
        </w:rPr>
        <w:t xml:space="preserve"> </w:t>
      </w:r>
      <w:r w:rsidR="002F388B" w:rsidRPr="00725E1C">
        <w:rPr>
          <w:sz w:val="20"/>
          <w:szCs w:val="22"/>
        </w:rPr>
        <w:t>(one copy per student)</w:t>
      </w:r>
    </w:p>
    <w:p w14:paraId="71E54722" w14:textId="77777777" w:rsidR="002F388B" w:rsidRPr="00725E1C" w:rsidRDefault="00000000" w:rsidP="002F388B">
      <w:pPr>
        <w:spacing w:after="0"/>
        <w:ind w:left="720"/>
        <w:jc w:val="both"/>
        <w:rPr>
          <w:sz w:val="20"/>
          <w:szCs w:val="22"/>
        </w:rPr>
      </w:pPr>
      <w:hyperlink r:id="rId69" w:history="1">
        <w:r w:rsidR="002F388B" w:rsidRPr="00725E1C">
          <w:rPr>
            <w:rStyle w:val="Hyperlink"/>
            <w:sz w:val="20"/>
            <w:szCs w:val="22"/>
            <w:lang w:eastAsia="en-AU"/>
          </w:rPr>
          <w:t>Annotated Writing Samples for Writing Task Assessment</w:t>
        </w:r>
      </w:hyperlink>
      <w:r w:rsidR="002F388B" w:rsidRPr="00725E1C">
        <w:rPr>
          <w:rStyle w:val="Hyperlink"/>
          <w:sz w:val="20"/>
          <w:szCs w:val="22"/>
          <w:lang w:eastAsia="en-AU"/>
        </w:rPr>
        <w:t xml:space="preserve"> </w:t>
      </w:r>
      <w:r w:rsidR="002F388B" w:rsidRPr="00725E1C">
        <w:rPr>
          <w:sz w:val="20"/>
          <w:szCs w:val="22"/>
        </w:rPr>
        <w:t>(one copy per class)</w:t>
      </w:r>
    </w:p>
    <w:p w14:paraId="65383DFB" w14:textId="77777777" w:rsidR="002F388B" w:rsidRPr="00725E1C" w:rsidRDefault="002F388B" w:rsidP="002F388B">
      <w:pPr>
        <w:spacing w:after="0"/>
        <w:rPr>
          <w:color w:val="444444"/>
          <w:sz w:val="20"/>
          <w:szCs w:val="20"/>
        </w:rPr>
      </w:pPr>
    </w:p>
    <w:p w14:paraId="28274F50" w14:textId="6A940E0E" w:rsidR="00E47004" w:rsidRPr="00725E1C" w:rsidRDefault="00E47004">
      <w:pPr>
        <w:spacing w:after="0"/>
        <w:rPr>
          <w:color w:val="444444"/>
          <w:sz w:val="20"/>
          <w:szCs w:val="20"/>
        </w:rPr>
      </w:pPr>
      <w:r w:rsidRPr="00725E1C">
        <w:rPr>
          <w:color w:val="444444"/>
          <w:sz w:val="20"/>
          <w:szCs w:val="20"/>
        </w:rPr>
        <w:br w:type="page"/>
      </w:r>
    </w:p>
    <w:p w14:paraId="757375FB" w14:textId="58756058" w:rsidR="002645C2" w:rsidRPr="00725E1C" w:rsidRDefault="002645C2" w:rsidP="00586995">
      <w:pPr>
        <w:pStyle w:val="Heading1"/>
        <w:numPr>
          <w:ilvl w:val="0"/>
          <w:numId w:val="6"/>
        </w:numPr>
        <w:ind w:left="709" w:hanging="709"/>
      </w:pPr>
      <w:bookmarkStart w:id="69" w:name="_Toc472407089"/>
      <w:bookmarkStart w:id="70" w:name="_Toc148534956"/>
      <w:bookmarkStart w:id="71" w:name="_Toc150436462"/>
      <w:r w:rsidRPr="00725E1C">
        <w:lastRenderedPageBreak/>
        <w:t xml:space="preserve">The EOI </w:t>
      </w:r>
      <w:r w:rsidR="00586995" w:rsidRPr="00725E1C">
        <w:t>m</w:t>
      </w:r>
      <w:r w:rsidRPr="00725E1C">
        <w:t>odules in more detail</w:t>
      </w:r>
      <w:bookmarkEnd w:id="69"/>
      <w:bookmarkEnd w:id="70"/>
      <w:bookmarkEnd w:id="71"/>
    </w:p>
    <w:p w14:paraId="69821F5C" w14:textId="77777777" w:rsidR="002645C2" w:rsidRPr="00725E1C" w:rsidRDefault="002645C2" w:rsidP="002645C2">
      <w:pPr>
        <w:spacing w:after="0"/>
        <w:jc w:val="both"/>
        <w:rPr>
          <w:bCs/>
          <w:iCs/>
        </w:rPr>
      </w:pPr>
      <w:bookmarkStart w:id="72" w:name="_Toc273010630"/>
    </w:p>
    <w:p w14:paraId="3FF9EBF5" w14:textId="77777777" w:rsidR="002645C2" w:rsidRPr="00725E1C" w:rsidRDefault="002645C2" w:rsidP="002645C2">
      <w:pPr>
        <w:spacing w:after="0"/>
        <w:jc w:val="both"/>
        <w:rPr>
          <w:bCs/>
          <w:iCs/>
          <w:sz w:val="20"/>
          <w:szCs w:val="22"/>
        </w:rPr>
      </w:pPr>
      <w:r w:rsidRPr="00725E1C">
        <w:rPr>
          <w:bCs/>
          <w:iCs/>
          <w:sz w:val="20"/>
          <w:szCs w:val="22"/>
        </w:rPr>
        <w:t xml:space="preserve">Each of the 4 assessment modules contains a series of tasks. </w:t>
      </w:r>
      <w:r w:rsidRPr="00725E1C">
        <w:rPr>
          <w:sz w:val="20"/>
          <w:szCs w:val="22"/>
        </w:rPr>
        <w:t xml:space="preserve">Although all tasks can be conducted in a one-to-one situation, teachers may prefer to conduct some tasks, such as writing and spelling, with a small group of students or the whole class. </w:t>
      </w:r>
      <w:r w:rsidRPr="00725E1C">
        <w:rPr>
          <w:bCs/>
          <w:iCs/>
          <w:sz w:val="20"/>
          <w:szCs w:val="22"/>
        </w:rPr>
        <w:t>The tasks for each module are outlined below.</w:t>
      </w:r>
    </w:p>
    <w:p w14:paraId="71DDE02E" w14:textId="77777777" w:rsidR="002645C2" w:rsidRPr="00725E1C" w:rsidRDefault="002645C2" w:rsidP="002645C2">
      <w:pPr>
        <w:spacing w:after="0"/>
        <w:jc w:val="both"/>
        <w:rPr>
          <w:bCs/>
          <w:iCs/>
          <w:sz w:val="20"/>
          <w:szCs w:val="22"/>
        </w:rPr>
      </w:pPr>
    </w:p>
    <w:p w14:paraId="67EE3E2B" w14:textId="77777777" w:rsidR="002645C2" w:rsidRPr="00725E1C" w:rsidRDefault="002645C2" w:rsidP="002645C2">
      <w:pPr>
        <w:spacing w:after="0"/>
        <w:jc w:val="both"/>
        <w:rPr>
          <w:b/>
          <w:bCs/>
          <w:sz w:val="20"/>
          <w:szCs w:val="22"/>
        </w:rPr>
      </w:pPr>
      <w:r w:rsidRPr="00725E1C">
        <w:rPr>
          <w:b/>
          <w:bCs/>
          <w:sz w:val="20"/>
          <w:szCs w:val="22"/>
        </w:rPr>
        <w:t>Module 1</w:t>
      </w:r>
    </w:p>
    <w:p w14:paraId="39D3E265"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Oral Language (Conversation Task)</w:t>
      </w:r>
    </w:p>
    <w:p w14:paraId="10A11051"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Phonological Awareness (including phonemic awareness)</w:t>
      </w:r>
    </w:p>
    <w:p w14:paraId="0DFB9BD1"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Reading: Cup Cakes</w:t>
      </w:r>
    </w:p>
    <w:p w14:paraId="089550BC"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Storytelling and Vocabulary Task: The Family Picnic</w:t>
      </w:r>
    </w:p>
    <w:p w14:paraId="6346EB6D"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Words and Sounds</w:t>
      </w:r>
    </w:p>
    <w:p w14:paraId="32C2981B"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Phonics (real words and non-words)</w:t>
      </w:r>
    </w:p>
    <w:p w14:paraId="6E51FFAC"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Comprehension: Clever Max</w:t>
      </w:r>
    </w:p>
    <w:p w14:paraId="5ACA6EB5" w14:textId="77777777" w:rsidR="002645C2" w:rsidRPr="00725E1C" w:rsidRDefault="002645C2" w:rsidP="00F62F89">
      <w:pPr>
        <w:pStyle w:val="ListParagraph"/>
        <w:numPr>
          <w:ilvl w:val="0"/>
          <w:numId w:val="18"/>
        </w:numPr>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 xml:space="preserve">Writing Activity: Clever Max </w:t>
      </w:r>
    </w:p>
    <w:p w14:paraId="2B0F6B3A" w14:textId="77777777" w:rsidR="00D13661" w:rsidRPr="00725E1C" w:rsidRDefault="00D13661" w:rsidP="00D13661">
      <w:pPr>
        <w:pStyle w:val="ListParagraph"/>
        <w:jc w:val="both"/>
        <w:rPr>
          <w:rFonts w:asciiTheme="minorHAnsi" w:eastAsiaTheme="minorHAnsi" w:hAnsiTheme="minorHAnsi" w:cstheme="minorBidi"/>
          <w:sz w:val="20"/>
          <w:szCs w:val="22"/>
          <w:lang w:val="en-GB"/>
        </w:rPr>
      </w:pPr>
    </w:p>
    <w:p w14:paraId="2305EE19" w14:textId="77777777" w:rsidR="002645C2" w:rsidRPr="00725E1C" w:rsidRDefault="002645C2" w:rsidP="002645C2">
      <w:pPr>
        <w:spacing w:after="0"/>
        <w:jc w:val="both"/>
        <w:rPr>
          <w:b/>
          <w:bCs/>
          <w:sz w:val="20"/>
          <w:szCs w:val="22"/>
        </w:rPr>
      </w:pPr>
      <w:r w:rsidRPr="00725E1C">
        <w:rPr>
          <w:b/>
          <w:bCs/>
          <w:sz w:val="20"/>
          <w:szCs w:val="22"/>
        </w:rPr>
        <w:t>Module 2</w:t>
      </w:r>
    </w:p>
    <w:p w14:paraId="358BEE7A"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Oral Language (Conversation Task)</w:t>
      </w:r>
    </w:p>
    <w:p w14:paraId="54489D67"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Phonological Awareness (including phonemic awareness)</w:t>
      </w:r>
    </w:p>
    <w:p w14:paraId="00CB6585"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Reading: The Beach Ball</w:t>
      </w:r>
    </w:p>
    <w:p w14:paraId="16023E6A"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 xml:space="preserve">Storytelling and Vocabulary Task: A Day at the Beach </w:t>
      </w:r>
    </w:p>
    <w:p w14:paraId="6F212A98"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Words and Sounds</w:t>
      </w:r>
    </w:p>
    <w:p w14:paraId="666BF680"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‘Ick’ Words</w:t>
      </w:r>
    </w:p>
    <w:p w14:paraId="56DC76AC"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Phonics (real words and non-words)</w:t>
      </w:r>
    </w:p>
    <w:p w14:paraId="62C18D15"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Comprehension: The Lunch Boxes</w:t>
      </w:r>
    </w:p>
    <w:p w14:paraId="364E4E59"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Writing Activity: The Lunch Boxes</w:t>
      </w:r>
    </w:p>
    <w:p w14:paraId="1B5A7A5A" w14:textId="77777777" w:rsidR="00D13661" w:rsidRPr="00725E1C" w:rsidRDefault="00D13661" w:rsidP="00D13661">
      <w:pPr>
        <w:pStyle w:val="ListParagraph"/>
        <w:spacing w:after="0"/>
        <w:jc w:val="both"/>
        <w:rPr>
          <w:rFonts w:asciiTheme="minorHAnsi" w:eastAsiaTheme="minorHAnsi" w:hAnsiTheme="minorHAnsi" w:cstheme="minorBidi"/>
          <w:sz w:val="20"/>
          <w:szCs w:val="22"/>
          <w:lang w:val="en-GB"/>
        </w:rPr>
      </w:pPr>
    </w:p>
    <w:p w14:paraId="75207F80" w14:textId="77777777" w:rsidR="002645C2" w:rsidRPr="00725E1C" w:rsidRDefault="002645C2" w:rsidP="002645C2">
      <w:pPr>
        <w:spacing w:after="0"/>
        <w:jc w:val="both"/>
        <w:rPr>
          <w:b/>
          <w:bCs/>
          <w:sz w:val="20"/>
          <w:szCs w:val="22"/>
        </w:rPr>
      </w:pPr>
      <w:r w:rsidRPr="00725E1C">
        <w:rPr>
          <w:b/>
          <w:bCs/>
          <w:sz w:val="20"/>
          <w:szCs w:val="22"/>
        </w:rPr>
        <w:t>Module 3</w:t>
      </w:r>
    </w:p>
    <w:p w14:paraId="7AC8432A"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Oral Language (Conversation Task)</w:t>
      </w:r>
    </w:p>
    <w:p w14:paraId="6FC59139"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Phonological Awareness (including phonemic awareness)</w:t>
      </w:r>
    </w:p>
    <w:p w14:paraId="0961385D"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Reading: Blackie’s holiday</w:t>
      </w:r>
    </w:p>
    <w:p w14:paraId="71BBF69D"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Storytelling and Vocabulary Task: Backyard Antics</w:t>
      </w:r>
    </w:p>
    <w:p w14:paraId="52F0D307"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Segmenting words: p words</w:t>
      </w:r>
    </w:p>
    <w:p w14:paraId="7BDCA641"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Phonics (real words and non-words)</w:t>
      </w:r>
    </w:p>
    <w:p w14:paraId="5AE30F56"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Comprehension: Tap Dancing Star</w:t>
      </w:r>
    </w:p>
    <w:p w14:paraId="244852D9" w14:textId="10028F18" w:rsidR="00D13661"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 xml:space="preserve">Writing Activity: Tap Dancing Star </w:t>
      </w:r>
    </w:p>
    <w:p w14:paraId="76B45192"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Spelling</w:t>
      </w:r>
    </w:p>
    <w:p w14:paraId="028F6AD2" w14:textId="77777777" w:rsidR="00D13661" w:rsidRPr="00725E1C" w:rsidRDefault="00D13661" w:rsidP="00D13661">
      <w:pPr>
        <w:pStyle w:val="ListParagraph"/>
        <w:spacing w:after="0"/>
        <w:jc w:val="both"/>
        <w:rPr>
          <w:rFonts w:asciiTheme="minorHAnsi" w:eastAsiaTheme="minorHAnsi" w:hAnsiTheme="minorHAnsi" w:cstheme="minorBidi"/>
          <w:sz w:val="20"/>
          <w:szCs w:val="22"/>
          <w:lang w:val="en-GB"/>
        </w:rPr>
      </w:pPr>
    </w:p>
    <w:p w14:paraId="7EAA4BFD" w14:textId="77777777" w:rsidR="002645C2" w:rsidRPr="00725E1C" w:rsidRDefault="002645C2" w:rsidP="002645C2">
      <w:pPr>
        <w:spacing w:after="0"/>
        <w:jc w:val="both"/>
        <w:rPr>
          <w:b/>
          <w:bCs/>
          <w:sz w:val="20"/>
          <w:szCs w:val="22"/>
        </w:rPr>
      </w:pPr>
      <w:r w:rsidRPr="00725E1C">
        <w:rPr>
          <w:b/>
          <w:bCs/>
          <w:sz w:val="20"/>
          <w:szCs w:val="22"/>
        </w:rPr>
        <w:t>Module 4</w:t>
      </w:r>
    </w:p>
    <w:p w14:paraId="66323626"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Oral Language (Conversation Task)</w:t>
      </w:r>
    </w:p>
    <w:p w14:paraId="2F5438C8"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Reading: Tiger and the Big Wind</w:t>
      </w:r>
    </w:p>
    <w:p w14:paraId="4D13167D"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Phonics (real words and non-words)</w:t>
      </w:r>
    </w:p>
    <w:p w14:paraId="70529E56"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Comprehension: The Golden Carambola Tree</w:t>
      </w:r>
    </w:p>
    <w:p w14:paraId="2C913CC8"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Storytelling and Vocabulary Task: The Jungle Play</w:t>
      </w:r>
    </w:p>
    <w:p w14:paraId="5AD5A217"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Writing Activity: The Golden Carambola Tree</w:t>
      </w:r>
    </w:p>
    <w:p w14:paraId="50B8399A" w14:textId="77777777" w:rsidR="002645C2" w:rsidRPr="00725E1C" w:rsidRDefault="002645C2" w:rsidP="00F62F89">
      <w:pPr>
        <w:pStyle w:val="ListParagraph"/>
        <w:numPr>
          <w:ilvl w:val="0"/>
          <w:numId w:val="18"/>
        </w:numPr>
        <w:spacing w:after="0"/>
        <w:jc w:val="both"/>
        <w:rPr>
          <w:rFonts w:asciiTheme="minorHAnsi" w:eastAsiaTheme="minorHAnsi" w:hAnsiTheme="minorHAnsi" w:cstheme="minorBidi"/>
          <w:sz w:val="20"/>
          <w:szCs w:val="22"/>
          <w:lang w:val="en-GB"/>
        </w:rPr>
      </w:pPr>
      <w:r w:rsidRPr="00725E1C">
        <w:rPr>
          <w:rFonts w:asciiTheme="minorHAnsi" w:eastAsiaTheme="minorHAnsi" w:hAnsiTheme="minorHAnsi" w:cstheme="minorBidi"/>
          <w:sz w:val="20"/>
          <w:szCs w:val="22"/>
          <w:lang w:val="en-GB"/>
        </w:rPr>
        <w:t xml:space="preserve">Spelling </w:t>
      </w:r>
    </w:p>
    <w:p w14:paraId="46869C57" w14:textId="77777777" w:rsidR="002645C2" w:rsidRPr="00725E1C" w:rsidRDefault="002645C2" w:rsidP="002645C2">
      <w:pPr>
        <w:spacing w:after="0"/>
      </w:pPr>
      <w:bookmarkStart w:id="73" w:name="_Module_1_Overview"/>
      <w:bookmarkEnd w:id="72"/>
      <w:bookmarkEnd w:id="73"/>
    </w:p>
    <w:p w14:paraId="1681324D" w14:textId="77777777" w:rsidR="002645C2" w:rsidRPr="00725E1C" w:rsidRDefault="002645C2" w:rsidP="002F388B">
      <w:pPr>
        <w:spacing w:after="0"/>
        <w:rPr>
          <w:color w:val="444444"/>
          <w:sz w:val="20"/>
          <w:szCs w:val="20"/>
        </w:rPr>
      </w:pPr>
    </w:p>
    <w:p w14:paraId="39D5D16E" w14:textId="77777777" w:rsidR="009D4392" w:rsidRPr="00725E1C" w:rsidRDefault="009D4392" w:rsidP="002F388B">
      <w:pPr>
        <w:spacing w:after="0"/>
        <w:rPr>
          <w:color w:val="444444"/>
          <w:sz w:val="20"/>
          <w:szCs w:val="20"/>
        </w:rPr>
      </w:pPr>
    </w:p>
    <w:p w14:paraId="7F692594" w14:textId="77777777" w:rsidR="00013C1D" w:rsidRPr="00725E1C" w:rsidRDefault="00013C1D" w:rsidP="002F388B">
      <w:pPr>
        <w:spacing w:after="0"/>
        <w:rPr>
          <w:color w:val="444444"/>
          <w:sz w:val="20"/>
          <w:szCs w:val="20"/>
        </w:rPr>
      </w:pPr>
    </w:p>
    <w:p w14:paraId="747AE25B" w14:textId="77777777" w:rsidR="00013C1D" w:rsidRPr="00725E1C" w:rsidRDefault="00013C1D" w:rsidP="002F388B">
      <w:pPr>
        <w:spacing w:after="0"/>
        <w:rPr>
          <w:color w:val="444444"/>
          <w:sz w:val="20"/>
          <w:szCs w:val="20"/>
        </w:rPr>
      </w:pPr>
    </w:p>
    <w:p w14:paraId="782EC66F" w14:textId="77777777" w:rsidR="00013C1D" w:rsidRPr="00725E1C" w:rsidRDefault="00013C1D" w:rsidP="002F388B">
      <w:pPr>
        <w:spacing w:after="0"/>
        <w:rPr>
          <w:color w:val="444444"/>
          <w:sz w:val="20"/>
          <w:szCs w:val="20"/>
        </w:rPr>
      </w:pPr>
    </w:p>
    <w:p w14:paraId="549054E4" w14:textId="77777777" w:rsidR="00013C1D" w:rsidRPr="00725E1C" w:rsidRDefault="00013C1D" w:rsidP="002F388B">
      <w:pPr>
        <w:spacing w:after="0"/>
        <w:rPr>
          <w:color w:val="444444"/>
          <w:sz w:val="20"/>
          <w:szCs w:val="20"/>
        </w:rPr>
      </w:pPr>
    </w:p>
    <w:p w14:paraId="033DEA51" w14:textId="2526659C" w:rsidR="00E47004" w:rsidRPr="00725E1C" w:rsidRDefault="00E47004" w:rsidP="00E47004">
      <w:pPr>
        <w:pStyle w:val="Heading2"/>
      </w:pPr>
      <w:bookmarkStart w:id="74" w:name="_Toc150436463"/>
      <w:r w:rsidRPr="00725E1C">
        <w:lastRenderedPageBreak/>
        <w:t>M</w:t>
      </w:r>
      <w:r w:rsidR="00617923" w:rsidRPr="00725E1C">
        <w:t xml:space="preserve">odule 1 </w:t>
      </w:r>
      <w:r w:rsidR="00617923">
        <w:t>O</w:t>
      </w:r>
      <w:r w:rsidR="00617923" w:rsidRPr="00725E1C">
        <w:t>verview</w:t>
      </w:r>
      <w:bookmarkEnd w:id="74"/>
    </w:p>
    <w:p w14:paraId="781EC132" w14:textId="77777777" w:rsidR="00E47004" w:rsidRPr="00725E1C" w:rsidRDefault="00E47004" w:rsidP="00E47004">
      <w:pPr>
        <w:pStyle w:val="Heading3"/>
      </w:pPr>
      <w:bookmarkStart w:id="75" w:name="_Toc471928815"/>
      <w:bookmarkStart w:id="76" w:name="_Toc472407134"/>
      <w:r w:rsidRPr="00725E1C">
        <w:t>Oral language and listening comprehension</w:t>
      </w:r>
      <w:bookmarkEnd w:id="75"/>
      <w:bookmarkEnd w:id="76"/>
    </w:p>
    <w:p w14:paraId="4EE695F9" w14:textId="77777777" w:rsidR="00E47004" w:rsidRPr="00725E1C" w:rsidRDefault="00E47004" w:rsidP="00E47004">
      <w:pPr>
        <w:spacing w:after="0"/>
        <w:jc w:val="both"/>
        <w:rPr>
          <w:sz w:val="20"/>
          <w:szCs w:val="22"/>
        </w:rPr>
      </w:pPr>
      <w:r w:rsidRPr="00725E1C">
        <w:rPr>
          <w:sz w:val="20"/>
          <w:szCs w:val="22"/>
        </w:rPr>
        <w:t xml:space="preserve">Oral language is foundational for literacy learning. As students engage in purposeful conversations, they express meaning and interpret messages conveyed by others. </w:t>
      </w:r>
    </w:p>
    <w:p w14:paraId="7F144034" w14:textId="77777777" w:rsidR="00E47004" w:rsidRPr="00725E1C" w:rsidRDefault="00E47004" w:rsidP="00E47004">
      <w:pPr>
        <w:spacing w:after="0"/>
        <w:jc w:val="both"/>
        <w:rPr>
          <w:sz w:val="20"/>
          <w:szCs w:val="22"/>
        </w:rPr>
      </w:pPr>
    </w:p>
    <w:p w14:paraId="46F0076C" w14:textId="77777777" w:rsidR="00E47004" w:rsidRPr="00725E1C" w:rsidRDefault="00E47004" w:rsidP="00E47004">
      <w:pPr>
        <w:spacing w:after="0"/>
        <w:jc w:val="both"/>
        <w:rPr>
          <w:sz w:val="20"/>
          <w:szCs w:val="22"/>
        </w:rPr>
      </w:pPr>
      <w:r w:rsidRPr="00725E1C">
        <w:rPr>
          <w:sz w:val="20"/>
          <w:szCs w:val="22"/>
        </w:rPr>
        <w:t xml:space="preserve">The conversation task is intended as an icebreaker to help the student feel comfortable in the one-to-one interview situation, as well as providing a context for answering all subsequent questions. In Module 1, questions that assess oral language and listening comprehension are covered by the conversation, vocabulary, and storytelling tasks, as well as the retell questions. </w:t>
      </w:r>
    </w:p>
    <w:p w14:paraId="01598FE2" w14:textId="77777777" w:rsidR="00E47004" w:rsidRPr="00725E1C" w:rsidRDefault="00E47004" w:rsidP="00E47004">
      <w:pPr>
        <w:spacing w:after="0"/>
        <w:jc w:val="both"/>
        <w:rPr>
          <w:sz w:val="20"/>
          <w:szCs w:val="22"/>
        </w:rPr>
      </w:pPr>
    </w:p>
    <w:p w14:paraId="63F175D1" w14:textId="77777777" w:rsidR="00E47004" w:rsidRPr="00725E1C" w:rsidRDefault="00E47004" w:rsidP="00D13845">
      <w:pPr>
        <w:pStyle w:val="Heading4"/>
        <w:spacing w:after="60"/>
        <w:rPr>
          <w:sz w:val="20"/>
          <w:szCs w:val="22"/>
        </w:rPr>
      </w:pPr>
      <w:r w:rsidRPr="00725E1C">
        <w:rPr>
          <w:sz w:val="20"/>
          <w:szCs w:val="22"/>
        </w:rPr>
        <w:t>Conversation Task</w:t>
      </w:r>
    </w:p>
    <w:p w14:paraId="4141ACEB" w14:textId="77777777" w:rsidR="00E47004" w:rsidRPr="00725E1C" w:rsidRDefault="00E47004" w:rsidP="00F62F89">
      <w:pPr>
        <w:numPr>
          <w:ilvl w:val="0"/>
          <w:numId w:val="19"/>
        </w:numPr>
        <w:spacing w:after="60"/>
        <w:rPr>
          <w:sz w:val="20"/>
          <w:szCs w:val="22"/>
        </w:rPr>
      </w:pPr>
      <w:r w:rsidRPr="00725E1C">
        <w:rPr>
          <w:sz w:val="20"/>
          <w:szCs w:val="22"/>
        </w:rPr>
        <w:t>Contribution to a conversation</w:t>
      </w:r>
    </w:p>
    <w:p w14:paraId="0F937815" w14:textId="77777777" w:rsidR="00E47004" w:rsidRPr="00725E1C" w:rsidRDefault="00E47004" w:rsidP="00F62F89">
      <w:pPr>
        <w:numPr>
          <w:ilvl w:val="0"/>
          <w:numId w:val="19"/>
        </w:numPr>
        <w:spacing w:after="60"/>
        <w:rPr>
          <w:sz w:val="20"/>
          <w:szCs w:val="22"/>
        </w:rPr>
      </w:pPr>
      <w:r w:rsidRPr="00725E1C">
        <w:rPr>
          <w:sz w:val="20"/>
          <w:szCs w:val="22"/>
        </w:rPr>
        <w:t>Quality of ideas and vocabulary</w:t>
      </w:r>
    </w:p>
    <w:p w14:paraId="277286C3" w14:textId="77777777" w:rsidR="00E47004" w:rsidRPr="00725E1C" w:rsidRDefault="00E47004" w:rsidP="004C6F89">
      <w:pPr>
        <w:numPr>
          <w:ilvl w:val="0"/>
          <w:numId w:val="19"/>
        </w:numPr>
        <w:rPr>
          <w:sz w:val="20"/>
          <w:szCs w:val="22"/>
        </w:rPr>
      </w:pPr>
      <w:r w:rsidRPr="00725E1C">
        <w:rPr>
          <w:sz w:val="20"/>
          <w:szCs w:val="22"/>
        </w:rPr>
        <w:t>Clarity of speech</w:t>
      </w:r>
    </w:p>
    <w:p w14:paraId="6FA8A51A" w14:textId="77777777" w:rsidR="00E47004" w:rsidRPr="00725E1C" w:rsidRDefault="00E47004" w:rsidP="00D13845">
      <w:pPr>
        <w:pStyle w:val="Heading4"/>
        <w:spacing w:after="60"/>
        <w:rPr>
          <w:sz w:val="20"/>
          <w:szCs w:val="22"/>
        </w:rPr>
      </w:pPr>
      <w:r w:rsidRPr="00725E1C">
        <w:rPr>
          <w:sz w:val="20"/>
          <w:szCs w:val="22"/>
        </w:rPr>
        <w:t>Vocabulary and Storytelling Task</w:t>
      </w:r>
    </w:p>
    <w:p w14:paraId="33D2D47A" w14:textId="77777777" w:rsidR="00E47004" w:rsidRPr="00725E1C" w:rsidRDefault="00E47004" w:rsidP="004C6F89">
      <w:pPr>
        <w:numPr>
          <w:ilvl w:val="0"/>
          <w:numId w:val="19"/>
        </w:numPr>
        <w:spacing w:after="60"/>
        <w:rPr>
          <w:sz w:val="20"/>
          <w:szCs w:val="22"/>
        </w:rPr>
      </w:pPr>
      <w:r w:rsidRPr="00725E1C">
        <w:rPr>
          <w:sz w:val="20"/>
          <w:szCs w:val="22"/>
        </w:rPr>
        <w:t>Nouns</w:t>
      </w:r>
    </w:p>
    <w:p w14:paraId="3A2E13E1" w14:textId="77777777" w:rsidR="00E47004" w:rsidRPr="00725E1C" w:rsidRDefault="00E47004" w:rsidP="004C6F89">
      <w:pPr>
        <w:numPr>
          <w:ilvl w:val="0"/>
          <w:numId w:val="19"/>
        </w:numPr>
        <w:spacing w:after="60"/>
        <w:rPr>
          <w:sz w:val="20"/>
          <w:szCs w:val="22"/>
        </w:rPr>
      </w:pPr>
      <w:r w:rsidRPr="00725E1C">
        <w:rPr>
          <w:sz w:val="20"/>
          <w:szCs w:val="22"/>
        </w:rPr>
        <w:t>Verbs</w:t>
      </w:r>
    </w:p>
    <w:p w14:paraId="14BD6420" w14:textId="77777777" w:rsidR="00E47004" w:rsidRPr="00725E1C" w:rsidRDefault="00E47004" w:rsidP="004C6F89">
      <w:pPr>
        <w:numPr>
          <w:ilvl w:val="0"/>
          <w:numId w:val="19"/>
        </w:numPr>
        <w:spacing w:after="60"/>
        <w:rPr>
          <w:sz w:val="20"/>
          <w:szCs w:val="22"/>
        </w:rPr>
      </w:pPr>
      <w:r w:rsidRPr="00725E1C">
        <w:rPr>
          <w:sz w:val="20"/>
          <w:szCs w:val="22"/>
        </w:rPr>
        <w:t>Synonyms</w:t>
      </w:r>
    </w:p>
    <w:p w14:paraId="40B6DABE" w14:textId="77777777" w:rsidR="00E47004" w:rsidRPr="00725E1C" w:rsidRDefault="00E47004" w:rsidP="004C6F89">
      <w:pPr>
        <w:numPr>
          <w:ilvl w:val="0"/>
          <w:numId w:val="19"/>
        </w:numPr>
        <w:spacing w:after="60"/>
        <w:rPr>
          <w:sz w:val="20"/>
          <w:szCs w:val="22"/>
        </w:rPr>
      </w:pPr>
      <w:r w:rsidRPr="00725E1C">
        <w:rPr>
          <w:sz w:val="20"/>
          <w:szCs w:val="22"/>
        </w:rPr>
        <w:t>Narrative skill</w:t>
      </w:r>
    </w:p>
    <w:p w14:paraId="41F290ED" w14:textId="77777777" w:rsidR="00E47004" w:rsidRPr="00725E1C" w:rsidRDefault="00E47004" w:rsidP="004C6F89">
      <w:pPr>
        <w:numPr>
          <w:ilvl w:val="0"/>
          <w:numId w:val="19"/>
        </w:numPr>
        <w:spacing w:after="60"/>
        <w:rPr>
          <w:sz w:val="20"/>
          <w:szCs w:val="22"/>
        </w:rPr>
      </w:pPr>
      <w:r w:rsidRPr="00725E1C">
        <w:rPr>
          <w:sz w:val="20"/>
          <w:szCs w:val="22"/>
        </w:rPr>
        <w:t>Quality of ideas</w:t>
      </w:r>
    </w:p>
    <w:p w14:paraId="11AEAF24" w14:textId="77777777" w:rsidR="00E47004" w:rsidRPr="00725E1C" w:rsidRDefault="00E47004" w:rsidP="004C6F89">
      <w:pPr>
        <w:numPr>
          <w:ilvl w:val="0"/>
          <w:numId w:val="19"/>
        </w:numPr>
        <w:spacing w:after="60"/>
        <w:rPr>
          <w:sz w:val="20"/>
          <w:szCs w:val="22"/>
        </w:rPr>
      </w:pPr>
      <w:r w:rsidRPr="00725E1C">
        <w:rPr>
          <w:sz w:val="20"/>
          <w:szCs w:val="22"/>
        </w:rPr>
        <w:t>Grammar</w:t>
      </w:r>
    </w:p>
    <w:p w14:paraId="75819FCA" w14:textId="77777777" w:rsidR="00E47004" w:rsidRPr="00725E1C" w:rsidRDefault="00E47004" w:rsidP="00D13845">
      <w:pPr>
        <w:numPr>
          <w:ilvl w:val="0"/>
          <w:numId w:val="19"/>
        </w:numPr>
        <w:spacing w:after="60"/>
        <w:rPr>
          <w:sz w:val="20"/>
          <w:szCs w:val="22"/>
        </w:rPr>
      </w:pPr>
      <w:r w:rsidRPr="00725E1C">
        <w:rPr>
          <w:sz w:val="20"/>
          <w:szCs w:val="22"/>
        </w:rPr>
        <w:t>Linking</w:t>
      </w:r>
    </w:p>
    <w:p w14:paraId="08DBEC91" w14:textId="77777777" w:rsidR="00E47004" w:rsidRPr="00725E1C" w:rsidRDefault="00E47004" w:rsidP="00D13845">
      <w:pPr>
        <w:pStyle w:val="Heading4"/>
        <w:spacing w:after="60"/>
        <w:rPr>
          <w:sz w:val="20"/>
          <w:szCs w:val="22"/>
        </w:rPr>
      </w:pPr>
      <w:r w:rsidRPr="00725E1C">
        <w:rPr>
          <w:sz w:val="20"/>
          <w:szCs w:val="22"/>
        </w:rPr>
        <w:t>Retelling Task</w:t>
      </w:r>
    </w:p>
    <w:p w14:paraId="780F249B" w14:textId="77777777" w:rsidR="00E47004" w:rsidRPr="00725E1C" w:rsidRDefault="00E47004" w:rsidP="004C6F89">
      <w:pPr>
        <w:numPr>
          <w:ilvl w:val="0"/>
          <w:numId w:val="19"/>
        </w:numPr>
        <w:spacing w:after="60"/>
        <w:rPr>
          <w:sz w:val="20"/>
          <w:szCs w:val="22"/>
        </w:rPr>
      </w:pPr>
      <w:r w:rsidRPr="00725E1C">
        <w:rPr>
          <w:sz w:val="20"/>
          <w:szCs w:val="22"/>
        </w:rPr>
        <w:t>Including the context, complication, resolution, and story end in the retell</w:t>
      </w:r>
    </w:p>
    <w:p w14:paraId="77FC3568" w14:textId="77777777" w:rsidR="00E47004" w:rsidRPr="00725E1C" w:rsidRDefault="00E47004" w:rsidP="004C6F89">
      <w:pPr>
        <w:numPr>
          <w:ilvl w:val="0"/>
          <w:numId w:val="19"/>
        </w:numPr>
        <w:spacing w:after="60"/>
        <w:rPr>
          <w:sz w:val="20"/>
          <w:szCs w:val="22"/>
        </w:rPr>
      </w:pPr>
      <w:r w:rsidRPr="00725E1C">
        <w:rPr>
          <w:sz w:val="20"/>
          <w:szCs w:val="22"/>
        </w:rPr>
        <w:t>Number of logically sequenced events included in the retell</w:t>
      </w:r>
    </w:p>
    <w:p w14:paraId="2199D497" w14:textId="26A7C0B0" w:rsidR="00E47004" w:rsidRPr="00725E1C" w:rsidRDefault="00E47004" w:rsidP="004C6F89">
      <w:pPr>
        <w:numPr>
          <w:ilvl w:val="0"/>
          <w:numId w:val="19"/>
        </w:numPr>
        <w:rPr>
          <w:sz w:val="20"/>
          <w:szCs w:val="22"/>
        </w:rPr>
      </w:pPr>
      <w:r w:rsidRPr="00725E1C">
        <w:rPr>
          <w:sz w:val="20"/>
          <w:szCs w:val="22"/>
        </w:rPr>
        <w:t>Vocabulary and sentence structure used</w:t>
      </w:r>
    </w:p>
    <w:p w14:paraId="1E80926B" w14:textId="50D3200A" w:rsidR="00E47004" w:rsidRPr="00725E1C" w:rsidRDefault="00E47004" w:rsidP="00E47004">
      <w:pPr>
        <w:pStyle w:val="Heading3"/>
      </w:pPr>
      <w:bookmarkStart w:id="77" w:name="_Toc269636936"/>
      <w:r w:rsidRPr="00725E1C">
        <w:t xml:space="preserve">Phonological </w:t>
      </w:r>
      <w:r w:rsidR="00586995" w:rsidRPr="00725E1C">
        <w:t>a</w:t>
      </w:r>
      <w:r w:rsidRPr="00725E1C">
        <w:t>wareness</w:t>
      </w:r>
    </w:p>
    <w:bookmarkEnd w:id="77"/>
    <w:p w14:paraId="457DD94E" w14:textId="77777777" w:rsidR="00E47004" w:rsidRPr="00725E1C" w:rsidRDefault="00E47004" w:rsidP="00E47004">
      <w:pPr>
        <w:spacing w:after="0"/>
        <w:jc w:val="both"/>
        <w:rPr>
          <w:sz w:val="20"/>
          <w:szCs w:val="22"/>
        </w:rPr>
      </w:pPr>
      <w:r w:rsidRPr="00725E1C">
        <w:rPr>
          <w:sz w:val="20"/>
          <w:szCs w:val="22"/>
        </w:rPr>
        <w:t xml:space="preserve">Students learn about the sounds and patterns of language, develop knowledge of individual sounds in spoken words, and make links between sounds and letters. In Module 1, questions assess students’ skills in manipulating spoken words and sounds. </w:t>
      </w:r>
    </w:p>
    <w:p w14:paraId="0806554A" w14:textId="77777777" w:rsidR="00E47004" w:rsidRPr="00725E1C" w:rsidRDefault="00E47004" w:rsidP="00E47004">
      <w:pPr>
        <w:spacing w:after="0"/>
        <w:jc w:val="both"/>
        <w:rPr>
          <w:sz w:val="20"/>
          <w:szCs w:val="22"/>
        </w:rPr>
      </w:pPr>
    </w:p>
    <w:p w14:paraId="7602A416" w14:textId="77777777" w:rsidR="00E47004" w:rsidRPr="00725E1C" w:rsidRDefault="00E47004" w:rsidP="00D13845">
      <w:pPr>
        <w:pStyle w:val="Heading4"/>
        <w:spacing w:after="60"/>
        <w:rPr>
          <w:sz w:val="20"/>
          <w:szCs w:val="22"/>
        </w:rPr>
      </w:pPr>
      <w:r w:rsidRPr="00725E1C">
        <w:rPr>
          <w:sz w:val="20"/>
          <w:szCs w:val="22"/>
        </w:rPr>
        <w:t>Phonological Awareness</w:t>
      </w:r>
    </w:p>
    <w:p w14:paraId="5E5DE6A3" w14:textId="77777777" w:rsidR="00E47004" w:rsidRPr="00725E1C" w:rsidRDefault="00E47004" w:rsidP="004C6F89">
      <w:pPr>
        <w:numPr>
          <w:ilvl w:val="0"/>
          <w:numId w:val="19"/>
        </w:numPr>
        <w:spacing w:after="60"/>
        <w:rPr>
          <w:sz w:val="20"/>
          <w:szCs w:val="22"/>
        </w:rPr>
      </w:pPr>
      <w:r w:rsidRPr="00725E1C">
        <w:rPr>
          <w:sz w:val="20"/>
          <w:szCs w:val="22"/>
        </w:rPr>
        <w:t>Identifying and generating rhyming words and sounds</w:t>
      </w:r>
    </w:p>
    <w:p w14:paraId="5365E4CA" w14:textId="77777777" w:rsidR="00E47004" w:rsidRPr="00725E1C" w:rsidRDefault="00E47004" w:rsidP="00D13845">
      <w:pPr>
        <w:pStyle w:val="Heading4"/>
        <w:spacing w:after="60"/>
        <w:rPr>
          <w:sz w:val="20"/>
          <w:szCs w:val="22"/>
        </w:rPr>
      </w:pPr>
      <w:r w:rsidRPr="00725E1C">
        <w:rPr>
          <w:sz w:val="20"/>
          <w:szCs w:val="22"/>
        </w:rPr>
        <w:t>Phonemic Awareness</w:t>
      </w:r>
    </w:p>
    <w:p w14:paraId="0706F09A" w14:textId="77777777" w:rsidR="00E47004" w:rsidRPr="00725E1C" w:rsidRDefault="00E47004" w:rsidP="004C6F89">
      <w:pPr>
        <w:numPr>
          <w:ilvl w:val="0"/>
          <w:numId w:val="19"/>
        </w:numPr>
        <w:spacing w:after="60"/>
        <w:rPr>
          <w:sz w:val="20"/>
          <w:szCs w:val="22"/>
        </w:rPr>
      </w:pPr>
      <w:r w:rsidRPr="00725E1C">
        <w:rPr>
          <w:sz w:val="20"/>
          <w:szCs w:val="22"/>
        </w:rPr>
        <w:t>Initial sound identification in a word</w:t>
      </w:r>
    </w:p>
    <w:p w14:paraId="304907E8" w14:textId="77777777" w:rsidR="00E47004" w:rsidRPr="00725E1C" w:rsidRDefault="00E47004" w:rsidP="004C6F89">
      <w:pPr>
        <w:numPr>
          <w:ilvl w:val="0"/>
          <w:numId w:val="19"/>
        </w:numPr>
        <w:spacing w:after="60"/>
        <w:rPr>
          <w:sz w:val="20"/>
          <w:szCs w:val="22"/>
        </w:rPr>
      </w:pPr>
      <w:r w:rsidRPr="00725E1C">
        <w:rPr>
          <w:sz w:val="20"/>
          <w:szCs w:val="22"/>
        </w:rPr>
        <w:t>Final sound identification in a word</w:t>
      </w:r>
    </w:p>
    <w:p w14:paraId="7CC11F73" w14:textId="77777777" w:rsidR="00E47004" w:rsidRPr="00725E1C" w:rsidRDefault="00E47004" w:rsidP="009D4392">
      <w:pPr>
        <w:pStyle w:val="Heading4"/>
        <w:rPr>
          <w:sz w:val="20"/>
          <w:szCs w:val="22"/>
        </w:rPr>
      </w:pPr>
      <w:r w:rsidRPr="00725E1C">
        <w:rPr>
          <w:sz w:val="20"/>
          <w:szCs w:val="22"/>
        </w:rPr>
        <w:t>Phonics</w:t>
      </w:r>
    </w:p>
    <w:p w14:paraId="17E08C9F" w14:textId="77777777" w:rsidR="00E47004" w:rsidRPr="00725E1C" w:rsidRDefault="00E47004" w:rsidP="004C6F89">
      <w:pPr>
        <w:numPr>
          <w:ilvl w:val="0"/>
          <w:numId w:val="19"/>
        </w:numPr>
        <w:spacing w:after="60"/>
        <w:rPr>
          <w:sz w:val="20"/>
          <w:szCs w:val="22"/>
        </w:rPr>
      </w:pPr>
      <w:r w:rsidRPr="00725E1C">
        <w:rPr>
          <w:sz w:val="20"/>
          <w:szCs w:val="22"/>
        </w:rPr>
        <w:t>Upper- and lower-case alphabet names and sounds</w:t>
      </w:r>
    </w:p>
    <w:p w14:paraId="4F983D9D" w14:textId="1C7F5D65" w:rsidR="00E47004" w:rsidRPr="00725E1C" w:rsidRDefault="00E47004" w:rsidP="004C6F89">
      <w:pPr>
        <w:numPr>
          <w:ilvl w:val="0"/>
          <w:numId w:val="19"/>
        </w:numPr>
        <w:spacing w:after="60"/>
        <w:rPr>
          <w:sz w:val="20"/>
          <w:szCs w:val="22"/>
        </w:rPr>
      </w:pPr>
      <w:r w:rsidRPr="00725E1C">
        <w:rPr>
          <w:sz w:val="20"/>
          <w:szCs w:val="22"/>
        </w:rPr>
        <w:t>Decode real English words and non-words</w:t>
      </w:r>
    </w:p>
    <w:p w14:paraId="66ED75BF" w14:textId="77777777" w:rsidR="009D4392" w:rsidRPr="00725E1C" w:rsidRDefault="009D4392" w:rsidP="006C5F80">
      <w:pPr>
        <w:pStyle w:val="Heading3"/>
        <w:spacing w:before="240"/>
      </w:pPr>
      <w:bookmarkStart w:id="78" w:name="_Toc471928819"/>
      <w:bookmarkStart w:id="79" w:name="_Toc472407138"/>
      <w:bookmarkStart w:id="80" w:name="_Toc269636940"/>
      <w:bookmarkStart w:id="81" w:name="_Toc272247786"/>
      <w:bookmarkStart w:id="82" w:name="_Toc273010639"/>
      <w:r w:rsidRPr="00725E1C">
        <w:t>Reading: accuracy, comprehension and concepts of print</w:t>
      </w:r>
      <w:bookmarkEnd w:id="78"/>
      <w:bookmarkEnd w:id="79"/>
    </w:p>
    <w:bookmarkEnd w:id="80"/>
    <w:bookmarkEnd w:id="81"/>
    <w:bookmarkEnd w:id="82"/>
    <w:p w14:paraId="3ECB0876" w14:textId="77777777" w:rsidR="009D4392" w:rsidRPr="00725E1C" w:rsidRDefault="009D4392" w:rsidP="009D4392">
      <w:pPr>
        <w:spacing w:after="0"/>
        <w:jc w:val="both"/>
        <w:rPr>
          <w:sz w:val="20"/>
          <w:szCs w:val="22"/>
        </w:rPr>
      </w:pPr>
      <w:r w:rsidRPr="00725E1C">
        <w:rPr>
          <w:sz w:val="20"/>
          <w:szCs w:val="22"/>
        </w:rPr>
        <w:t>Students learn how to look at print and recognise that print tells a story. As students learn to do this, they can identify, interpret, and explain key events.</w:t>
      </w:r>
    </w:p>
    <w:p w14:paraId="0E107C2C" w14:textId="77777777" w:rsidR="009D4392" w:rsidRPr="00725E1C" w:rsidRDefault="009D4392" w:rsidP="009D4392">
      <w:pPr>
        <w:spacing w:after="0"/>
        <w:jc w:val="both"/>
        <w:rPr>
          <w:sz w:val="20"/>
          <w:szCs w:val="22"/>
        </w:rPr>
      </w:pPr>
    </w:p>
    <w:p w14:paraId="29786DA4" w14:textId="77777777" w:rsidR="009D4392" w:rsidRPr="00725E1C" w:rsidRDefault="009D4392" w:rsidP="00D13845">
      <w:pPr>
        <w:pStyle w:val="Heading4"/>
        <w:spacing w:after="60"/>
        <w:rPr>
          <w:sz w:val="20"/>
          <w:szCs w:val="22"/>
        </w:rPr>
      </w:pPr>
      <w:r w:rsidRPr="00725E1C">
        <w:rPr>
          <w:sz w:val="20"/>
          <w:szCs w:val="22"/>
        </w:rPr>
        <w:t>Reading, Vocabulary and Storytelling Tasks</w:t>
      </w:r>
    </w:p>
    <w:p w14:paraId="0C12F543" w14:textId="77777777" w:rsidR="009D4392" w:rsidRPr="00725E1C" w:rsidRDefault="009D4392" w:rsidP="004C6F89">
      <w:pPr>
        <w:numPr>
          <w:ilvl w:val="0"/>
          <w:numId w:val="19"/>
        </w:numPr>
        <w:spacing w:after="60"/>
        <w:rPr>
          <w:sz w:val="20"/>
          <w:szCs w:val="22"/>
        </w:rPr>
      </w:pPr>
      <w:r w:rsidRPr="00725E1C">
        <w:rPr>
          <w:sz w:val="20"/>
          <w:szCs w:val="22"/>
        </w:rPr>
        <w:t>Concepts of print – student’s ability to identify common print conventions</w:t>
      </w:r>
    </w:p>
    <w:p w14:paraId="4E57C628" w14:textId="77777777" w:rsidR="009D4392" w:rsidRPr="00725E1C" w:rsidRDefault="009D4392" w:rsidP="00F62F89">
      <w:pPr>
        <w:numPr>
          <w:ilvl w:val="0"/>
          <w:numId w:val="19"/>
        </w:numPr>
        <w:spacing w:after="60"/>
        <w:rPr>
          <w:sz w:val="20"/>
          <w:szCs w:val="22"/>
        </w:rPr>
      </w:pPr>
      <w:r w:rsidRPr="00725E1C">
        <w:rPr>
          <w:sz w:val="20"/>
          <w:szCs w:val="22"/>
        </w:rPr>
        <w:t>Identify how the story ends based on illustrations</w:t>
      </w:r>
    </w:p>
    <w:p w14:paraId="1859DCED" w14:textId="77777777" w:rsidR="009D4392" w:rsidRPr="00725E1C" w:rsidRDefault="009D4392" w:rsidP="00F62F89">
      <w:pPr>
        <w:numPr>
          <w:ilvl w:val="0"/>
          <w:numId w:val="19"/>
        </w:numPr>
        <w:spacing w:after="60"/>
        <w:rPr>
          <w:sz w:val="20"/>
          <w:szCs w:val="22"/>
        </w:rPr>
      </w:pPr>
      <w:r w:rsidRPr="00725E1C">
        <w:rPr>
          <w:sz w:val="20"/>
          <w:szCs w:val="22"/>
        </w:rPr>
        <w:t>Locate words as they are read by teacher</w:t>
      </w:r>
    </w:p>
    <w:p w14:paraId="4A7D3542" w14:textId="77777777" w:rsidR="009D4392" w:rsidRPr="00725E1C" w:rsidRDefault="009D4392" w:rsidP="00F62F89">
      <w:pPr>
        <w:numPr>
          <w:ilvl w:val="0"/>
          <w:numId w:val="19"/>
        </w:numPr>
        <w:spacing w:after="60"/>
        <w:rPr>
          <w:sz w:val="20"/>
          <w:szCs w:val="22"/>
        </w:rPr>
      </w:pPr>
      <w:r w:rsidRPr="00725E1C">
        <w:rPr>
          <w:sz w:val="20"/>
          <w:szCs w:val="22"/>
        </w:rPr>
        <w:lastRenderedPageBreak/>
        <w:t xml:space="preserve">Read/attempt to read words or tell a story based on the pictures </w:t>
      </w:r>
    </w:p>
    <w:p w14:paraId="4070F18E" w14:textId="77777777" w:rsidR="009D4392" w:rsidRPr="00725E1C" w:rsidRDefault="009D4392" w:rsidP="00F62F89">
      <w:pPr>
        <w:numPr>
          <w:ilvl w:val="0"/>
          <w:numId w:val="19"/>
        </w:numPr>
        <w:spacing w:after="60"/>
        <w:rPr>
          <w:i/>
          <w:iCs/>
          <w:color w:val="000000" w:themeColor="text2"/>
          <w:sz w:val="20"/>
          <w:szCs w:val="22"/>
        </w:rPr>
      </w:pPr>
      <w:r w:rsidRPr="00725E1C">
        <w:rPr>
          <w:sz w:val="20"/>
          <w:szCs w:val="22"/>
        </w:rPr>
        <w:t>Recognise and read/attempt to read an above-expected level text type</w:t>
      </w:r>
    </w:p>
    <w:p w14:paraId="47EFA07D" w14:textId="77777777" w:rsidR="009D4392" w:rsidRPr="00725E1C" w:rsidRDefault="009D4392" w:rsidP="00D13845">
      <w:pPr>
        <w:pStyle w:val="Heading4"/>
        <w:spacing w:after="60"/>
        <w:rPr>
          <w:sz w:val="20"/>
          <w:szCs w:val="22"/>
        </w:rPr>
      </w:pPr>
      <w:r w:rsidRPr="00725E1C">
        <w:rPr>
          <w:sz w:val="20"/>
          <w:szCs w:val="22"/>
        </w:rPr>
        <w:t>Comprehension Tasks</w:t>
      </w:r>
    </w:p>
    <w:p w14:paraId="4EECB553" w14:textId="77777777" w:rsidR="009D4392" w:rsidRPr="00725E1C" w:rsidRDefault="009D4392" w:rsidP="00F62F89">
      <w:pPr>
        <w:numPr>
          <w:ilvl w:val="0"/>
          <w:numId w:val="19"/>
        </w:numPr>
        <w:spacing w:after="60"/>
        <w:rPr>
          <w:sz w:val="20"/>
          <w:szCs w:val="22"/>
        </w:rPr>
      </w:pPr>
      <w:r w:rsidRPr="00725E1C">
        <w:rPr>
          <w:sz w:val="20"/>
          <w:szCs w:val="22"/>
        </w:rPr>
        <w:t>Predict story from cover</w:t>
      </w:r>
    </w:p>
    <w:p w14:paraId="69F509CA" w14:textId="77777777" w:rsidR="009D4392" w:rsidRPr="00725E1C" w:rsidRDefault="009D4392" w:rsidP="00F62F89">
      <w:pPr>
        <w:numPr>
          <w:ilvl w:val="0"/>
          <w:numId w:val="19"/>
        </w:numPr>
        <w:spacing w:after="60"/>
        <w:rPr>
          <w:sz w:val="20"/>
          <w:szCs w:val="22"/>
        </w:rPr>
      </w:pPr>
      <w:r w:rsidRPr="00725E1C">
        <w:rPr>
          <w:sz w:val="20"/>
          <w:szCs w:val="22"/>
        </w:rPr>
        <w:t>Identify prominent directly stated information</w:t>
      </w:r>
    </w:p>
    <w:p w14:paraId="78858603" w14:textId="77777777" w:rsidR="009D4392" w:rsidRPr="00725E1C" w:rsidRDefault="009D4392" w:rsidP="00F62F89">
      <w:pPr>
        <w:numPr>
          <w:ilvl w:val="0"/>
          <w:numId w:val="19"/>
        </w:numPr>
        <w:spacing w:after="60"/>
        <w:rPr>
          <w:sz w:val="20"/>
          <w:szCs w:val="22"/>
        </w:rPr>
      </w:pPr>
      <w:r w:rsidRPr="00725E1C">
        <w:rPr>
          <w:sz w:val="20"/>
          <w:szCs w:val="22"/>
        </w:rPr>
        <w:t>State the reason for a character’s feelings</w:t>
      </w:r>
    </w:p>
    <w:p w14:paraId="3573160E" w14:textId="77777777" w:rsidR="009D4392" w:rsidRPr="00725E1C" w:rsidRDefault="009D4392" w:rsidP="00F62F89">
      <w:pPr>
        <w:numPr>
          <w:ilvl w:val="0"/>
          <w:numId w:val="19"/>
        </w:numPr>
        <w:spacing w:after="60"/>
        <w:rPr>
          <w:sz w:val="20"/>
          <w:szCs w:val="22"/>
        </w:rPr>
      </w:pPr>
      <w:r w:rsidRPr="00725E1C">
        <w:rPr>
          <w:sz w:val="20"/>
          <w:szCs w:val="22"/>
        </w:rPr>
        <w:t>Explain key events</w:t>
      </w:r>
    </w:p>
    <w:p w14:paraId="1B21DF65" w14:textId="77777777" w:rsidR="009D4392" w:rsidRPr="00725E1C" w:rsidRDefault="009D4392" w:rsidP="00F62F89">
      <w:pPr>
        <w:numPr>
          <w:ilvl w:val="0"/>
          <w:numId w:val="19"/>
        </w:numPr>
        <w:spacing w:after="60"/>
        <w:rPr>
          <w:sz w:val="20"/>
          <w:szCs w:val="22"/>
        </w:rPr>
      </w:pPr>
      <w:r w:rsidRPr="00725E1C">
        <w:rPr>
          <w:sz w:val="20"/>
          <w:szCs w:val="22"/>
        </w:rPr>
        <w:t>Identify a main idea</w:t>
      </w:r>
    </w:p>
    <w:p w14:paraId="7D83E407" w14:textId="77777777" w:rsidR="009D4392" w:rsidRPr="00725E1C" w:rsidRDefault="009D4392" w:rsidP="00F62F89">
      <w:pPr>
        <w:numPr>
          <w:ilvl w:val="0"/>
          <w:numId w:val="19"/>
        </w:numPr>
        <w:spacing w:after="60"/>
        <w:rPr>
          <w:sz w:val="20"/>
          <w:szCs w:val="22"/>
        </w:rPr>
      </w:pPr>
      <w:r w:rsidRPr="00725E1C">
        <w:rPr>
          <w:sz w:val="20"/>
          <w:szCs w:val="22"/>
        </w:rPr>
        <w:t xml:space="preserve">Make a complex inference </w:t>
      </w:r>
    </w:p>
    <w:p w14:paraId="47CFE58A" w14:textId="6A33A937" w:rsidR="009D4392" w:rsidRPr="00725E1C" w:rsidRDefault="009D4392" w:rsidP="00F62F89">
      <w:pPr>
        <w:numPr>
          <w:ilvl w:val="0"/>
          <w:numId w:val="19"/>
        </w:numPr>
        <w:spacing w:after="0"/>
        <w:rPr>
          <w:sz w:val="20"/>
          <w:szCs w:val="22"/>
        </w:rPr>
      </w:pPr>
      <w:r w:rsidRPr="00725E1C">
        <w:rPr>
          <w:sz w:val="20"/>
          <w:szCs w:val="22"/>
        </w:rPr>
        <w:t xml:space="preserve">Link information across the text to explain a character’s </w:t>
      </w:r>
      <w:r w:rsidR="00E243CE" w:rsidRPr="00725E1C">
        <w:rPr>
          <w:sz w:val="20"/>
          <w:szCs w:val="22"/>
        </w:rPr>
        <w:t>actions.</w:t>
      </w:r>
    </w:p>
    <w:p w14:paraId="0DA5C8DC" w14:textId="77777777" w:rsidR="009D4392" w:rsidRPr="00725E1C" w:rsidRDefault="009D4392" w:rsidP="009D4392">
      <w:pPr>
        <w:spacing w:after="0"/>
        <w:ind w:left="1800"/>
      </w:pPr>
    </w:p>
    <w:p w14:paraId="15432D18" w14:textId="77777777" w:rsidR="009D4392" w:rsidRPr="00725E1C" w:rsidRDefault="009D4392" w:rsidP="009D4392">
      <w:pPr>
        <w:pStyle w:val="Heading3"/>
      </w:pPr>
      <w:bookmarkStart w:id="83" w:name="_Toc269469000"/>
      <w:bookmarkStart w:id="84" w:name="_Toc269487573"/>
      <w:bookmarkStart w:id="85" w:name="_Toc269636943"/>
      <w:bookmarkStart w:id="86" w:name="_Toc272247788"/>
      <w:bookmarkStart w:id="87" w:name="_Toc273010641"/>
      <w:bookmarkStart w:id="88" w:name="_Toc471928821"/>
      <w:bookmarkStart w:id="89" w:name="_Toc472407140"/>
      <w:r w:rsidRPr="00725E1C">
        <w:t>Writing</w:t>
      </w:r>
      <w:bookmarkEnd w:id="83"/>
      <w:bookmarkEnd w:id="84"/>
      <w:bookmarkEnd w:id="85"/>
      <w:bookmarkEnd w:id="86"/>
      <w:bookmarkEnd w:id="87"/>
      <w:bookmarkEnd w:id="88"/>
      <w:bookmarkEnd w:id="89"/>
    </w:p>
    <w:p w14:paraId="4D25B348" w14:textId="77777777" w:rsidR="009D4392" w:rsidRPr="00725E1C" w:rsidRDefault="009D4392" w:rsidP="009D4392">
      <w:pPr>
        <w:spacing w:after="0"/>
        <w:jc w:val="both"/>
        <w:rPr>
          <w:sz w:val="20"/>
          <w:szCs w:val="22"/>
        </w:rPr>
      </w:pPr>
      <w:r w:rsidRPr="00725E1C">
        <w:rPr>
          <w:sz w:val="20"/>
          <w:szCs w:val="22"/>
        </w:rPr>
        <w:t xml:space="preserve">Students learn how to use their knowledge of oral language to compose messages. They record their messages using what they know about how print works. In Module 1, students are asked to write their name, draw a picture about the main character in the story they have just heard, write about their picture, and tell the teacher what their ‘writing’ says. </w:t>
      </w:r>
    </w:p>
    <w:p w14:paraId="3A5BA886" w14:textId="77777777" w:rsidR="009D4392" w:rsidRPr="00725E1C" w:rsidRDefault="009D4392" w:rsidP="00D13845">
      <w:pPr>
        <w:spacing w:after="0"/>
        <w:jc w:val="both"/>
        <w:rPr>
          <w:sz w:val="20"/>
          <w:szCs w:val="22"/>
        </w:rPr>
      </w:pPr>
    </w:p>
    <w:p w14:paraId="695CEE93" w14:textId="77777777" w:rsidR="009D4392" w:rsidRPr="00725E1C" w:rsidRDefault="009D4392" w:rsidP="00D13845">
      <w:pPr>
        <w:pStyle w:val="Heading4"/>
        <w:spacing w:after="60"/>
        <w:rPr>
          <w:sz w:val="20"/>
          <w:szCs w:val="22"/>
        </w:rPr>
      </w:pPr>
      <w:r w:rsidRPr="00725E1C">
        <w:rPr>
          <w:sz w:val="20"/>
          <w:szCs w:val="22"/>
        </w:rPr>
        <w:t>Writing Task</w:t>
      </w:r>
      <w:r w:rsidRPr="00725E1C" w:rsidDel="00244FD5">
        <w:rPr>
          <w:sz w:val="20"/>
          <w:szCs w:val="22"/>
        </w:rPr>
        <w:t xml:space="preserve"> </w:t>
      </w:r>
    </w:p>
    <w:p w14:paraId="2D396BB3" w14:textId="77777777" w:rsidR="009D4392" w:rsidRPr="00725E1C" w:rsidRDefault="009D4392" w:rsidP="00F62F89">
      <w:pPr>
        <w:numPr>
          <w:ilvl w:val="0"/>
          <w:numId w:val="19"/>
        </w:numPr>
        <w:spacing w:after="60"/>
        <w:rPr>
          <w:sz w:val="20"/>
          <w:szCs w:val="22"/>
        </w:rPr>
      </w:pPr>
      <w:r w:rsidRPr="00725E1C">
        <w:rPr>
          <w:sz w:val="20"/>
          <w:szCs w:val="22"/>
        </w:rPr>
        <w:t xml:space="preserve">Write their name </w:t>
      </w:r>
    </w:p>
    <w:p w14:paraId="0EE573E5" w14:textId="77777777" w:rsidR="009D4392" w:rsidRPr="00725E1C" w:rsidRDefault="009D4392" w:rsidP="00F62F89">
      <w:pPr>
        <w:numPr>
          <w:ilvl w:val="0"/>
          <w:numId w:val="19"/>
        </w:numPr>
        <w:spacing w:after="60"/>
        <w:rPr>
          <w:sz w:val="20"/>
          <w:szCs w:val="22"/>
        </w:rPr>
      </w:pPr>
      <w:r w:rsidRPr="00725E1C">
        <w:rPr>
          <w:sz w:val="20"/>
          <w:szCs w:val="22"/>
        </w:rPr>
        <w:t>Write about their picture</w:t>
      </w:r>
    </w:p>
    <w:p w14:paraId="139BBEB5" w14:textId="77777777" w:rsidR="009D4392" w:rsidRPr="00725E1C" w:rsidRDefault="009D4392" w:rsidP="00F62F89">
      <w:pPr>
        <w:numPr>
          <w:ilvl w:val="0"/>
          <w:numId w:val="19"/>
        </w:numPr>
        <w:spacing w:after="60"/>
        <w:rPr>
          <w:sz w:val="20"/>
          <w:szCs w:val="22"/>
        </w:rPr>
      </w:pPr>
      <w:r w:rsidRPr="00725E1C">
        <w:rPr>
          <w:sz w:val="20"/>
          <w:szCs w:val="22"/>
        </w:rPr>
        <w:t>‘Read’ (make meaning from) their own writing attempt</w:t>
      </w:r>
    </w:p>
    <w:p w14:paraId="58EFE72A" w14:textId="77777777" w:rsidR="009D4392" w:rsidRPr="00725E1C" w:rsidRDefault="009D4392" w:rsidP="00F62F89">
      <w:pPr>
        <w:numPr>
          <w:ilvl w:val="0"/>
          <w:numId w:val="19"/>
        </w:numPr>
        <w:spacing w:after="60"/>
        <w:rPr>
          <w:sz w:val="20"/>
          <w:szCs w:val="22"/>
        </w:rPr>
      </w:pPr>
      <w:r w:rsidRPr="00725E1C">
        <w:rPr>
          <w:sz w:val="20"/>
          <w:szCs w:val="22"/>
        </w:rPr>
        <w:t>Write ‘readable’ or recognisable words</w:t>
      </w:r>
    </w:p>
    <w:p w14:paraId="0684260E" w14:textId="0DE442BA" w:rsidR="009D4392" w:rsidRPr="00725E1C" w:rsidRDefault="009D4392" w:rsidP="00F62F89">
      <w:pPr>
        <w:numPr>
          <w:ilvl w:val="0"/>
          <w:numId w:val="19"/>
        </w:numPr>
        <w:spacing w:after="0"/>
        <w:rPr>
          <w:sz w:val="20"/>
          <w:szCs w:val="22"/>
        </w:rPr>
      </w:pPr>
      <w:r w:rsidRPr="00725E1C">
        <w:rPr>
          <w:sz w:val="20"/>
          <w:szCs w:val="22"/>
        </w:rPr>
        <w:t xml:space="preserve">Write relevant </w:t>
      </w:r>
      <w:r w:rsidR="00E243CE" w:rsidRPr="00725E1C">
        <w:rPr>
          <w:sz w:val="20"/>
          <w:szCs w:val="22"/>
        </w:rPr>
        <w:t>content.</w:t>
      </w:r>
    </w:p>
    <w:p w14:paraId="2B7EFDD8" w14:textId="77777777" w:rsidR="009D4392" w:rsidRPr="00725E1C" w:rsidRDefault="009D4392" w:rsidP="00E47004">
      <w:pPr>
        <w:spacing w:after="0"/>
        <w:rPr>
          <w:color w:val="444444"/>
          <w:sz w:val="20"/>
          <w:szCs w:val="20"/>
        </w:rPr>
      </w:pPr>
    </w:p>
    <w:p w14:paraId="49AD1E0D" w14:textId="30EF4A86" w:rsidR="009D4392" w:rsidRPr="00725E1C" w:rsidRDefault="00F7608F" w:rsidP="009D4392">
      <w:pPr>
        <w:pStyle w:val="Heading2"/>
      </w:pPr>
      <w:bookmarkStart w:id="90" w:name="_Toc150436464"/>
      <w:r>
        <w:t>M</w:t>
      </w:r>
      <w:r w:rsidRPr="00725E1C">
        <w:t xml:space="preserve">odule 2 </w:t>
      </w:r>
      <w:r>
        <w:t>O</w:t>
      </w:r>
      <w:r w:rsidRPr="00725E1C">
        <w:t>verview</w:t>
      </w:r>
      <w:bookmarkEnd w:id="90"/>
    </w:p>
    <w:p w14:paraId="1166A2D4" w14:textId="77777777" w:rsidR="009D4392" w:rsidRPr="00725E1C" w:rsidRDefault="009D4392" w:rsidP="009D4392">
      <w:pPr>
        <w:pStyle w:val="Heading3"/>
      </w:pPr>
      <w:bookmarkStart w:id="91" w:name="_Toc272247803"/>
      <w:bookmarkStart w:id="92" w:name="_Toc273010764"/>
      <w:bookmarkStart w:id="93" w:name="_Toc471928824"/>
      <w:bookmarkStart w:id="94" w:name="_Toc472407143"/>
      <w:r w:rsidRPr="00725E1C">
        <w:t>Oral language and listening comprehension</w:t>
      </w:r>
      <w:bookmarkEnd w:id="91"/>
      <w:bookmarkEnd w:id="92"/>
      <w:bookmarkEnd w:id="93"/>
      <w:bookmarkEnd w:id="94"/>
    </w:p>
    <w:p w14:paraId="29816B25" w14:textId="20158D90" w:rsidR="009D4392" w:rsidRPr="00725E1C" w:rsidRDefault="009D4392" w:rsidP="00D13845">
      <w:pPr>
        <w:spacing w:after="200"/>
        <w:ind w:right="-147"/>
        <w:jc w:val="both"/>
        <w:rPr>
          <w:sz w:val="20"/>
          <w:szCs w:val="22"/>
        </w:rPr>
      </w:pPr>
      <w:r w:rsidRPr="00725E1C">
        <w:rPr>
          <w:sz w:val="20"/>
          <w:szCs w:val="22"/>
        </w:rPr>
        <w:t xml:space="preserve">Students use oral language to communicate successfully with others. As they listen to and respond to the ideas of others, they learn to flexibly use appropriate vocabulary. The conversation task is intended as an icebreaker to help the student feel comfortable in the one-to-one interview, as well as providing a context for answering all subsequent questions. In Module 2, questions that assess oral language and listening comprehension are covered by the conversation, and vocabulary and storytelling tasks, and the retell questions. </w:t>
      </w:r>
    </w:p>
    <w:p w14:paraId="20C56DD5" w14:textId="77777777" w:rsidR="009D4392" w:rsidRPr="00725E1C" w:rsidRDefault="009D4392" w:rsidP="00D13845">
      <w:pPr>
        <w:pStyle w:val="Heading4"/>
        <w:spacing w:after="60"/>
        <w:rPr>
          <w:sz w:val="20"/>
          <w:szCs w:val="22"/>
        </w:rPr>
      </w:pPr>
      <w:r w:rsidRPr="00725E1C">
        <w:rPr>
          <w:sz w:val="20"/>
          <w:szCs w:val="22"/>
        </w:rPr>
        <w:t>Conversation Task</w:t>
      </w:r>
    </w:p>
    <w:p w14:paraId="51135AC5" w14:textId="77777777" w:rsidR="009D4392" w:rsidRPr="00725E1C" w:rsidRDefault="009D4392" w:rsidP="00F62F89">
      <w:pPr>
        <w:numPr>
          <w:ilvl w:val="0"/>
          <w:numId w:val="19"/>
        </w:numPr>
        <w:spacing w:after="60"/>
        <w:rPr>
          <w:sz w:val="20"/>
          <w:szCs w:val="22"/>
        </w:rPr>
      </w:pPr>
      <w:r w:rsidRPr="00725E1C">
        <w:rPr>
          <w:sz w:val="20"/>
          <w:szCs w:val="22"/>
        </w:rPr>
        <w:t>Contribution to a conversation</w:t>
      </w:r>
    </w:p>
    <w:p w14:paraId="6E8E21F6" w14:textId="77777777" w:rsidR="009D4392" w:rsidRPr="00725E1C" w:rsidRDefault="009D4392" w:rsidP="00F62F89">
      <w:pPr>
        <w:numPr>
          <w:ilvl w:val="0"/>
          <w:numId w:val="19"/>
        </w:numPr>
        <w:spacing w:after="60"/>
        <w:rPr>
          <w:sz w:val="20"/>
          <w:szCs w:val="22"/>
        </w:rPr>
      </w:pPr>
      <w:r w:rsidRPr="00725E1C">
        <w:rPr>
          <w:sz w:val="20"/>
          <w:szCs w:val="22"/>
        </w:rPr>
        <w:t>Quality of ideas and vocabulary</w:t>
      </w:r>
    </w:p>
    <w:p w14:paraId="5DB9D7DF" w14:textId="77777777" w:rsidR="009D4392" w:rsidRPr="00725E1C" w:rsidRDefault="009D4392" w:rsidP="004C6F89">
      <w:pPr>
        <w:numPr>
          <w:ilvl w:val="0"/>
          <w:numId w:val="19"/>
        </w:numPr>
        <w:rPr>
          <w:sz w:val="20"/>
          <w:szCs w:val="22"/>
        </w:rPr>
      </w:pPr>
      <w:r w:rsidRPr="00725E1C">
        <w:rPr>
          <w:sz w:val="20"/>
          <w:szCs w:val="22"/>
        </w:rPr>
        <w:t>Clarity of speech</w:t>
      </w:r>
    </w:p>
    <w:p w14:paraId="3D9B6971" w14:textId="77777777" w:rsidR="009D4392" w:rsidRPr="00725E1C" w:rsidRDefault="009D4392" w:rsidP="00D13845">
      <w:pPr>
        <w:pStyle w:val="Heading4"/>
        <w:spacing w:after="60"/>
        <w:rPr>
          <w:sz w:val="20"/>
          <w:szCs w:val="22"/>
        </w:rPr>
      </w:pPr>
      <w:r w:rsidRPr="00725E1C">
        <w:rPr>
          <w:sz w:val="20"/>
          <w:szCs w:val="22"/>
        </w:rPr>
        <w:t>Vocabulary and Storytelling Task</w:t>
      </w:r>
    </w:p>
    <w:p w14:paraId="0E28EF51" w14:textId="77777777" w:rsidR="009D4392" w:rsidRPr="00725E1C" w:rsidRDefault="009D4392" w:rsidP="00F62F89">
      <w:pPr>
        <w:numPr>
          <w:ilvl w:val="0"/>
          <w:numId w:val="19"/>
        </w:numPr>
        <w:spacing w:after="60"/>
        <w:rPr>
          <w:sz w:val="20"/>
          <w:szCs w:val="22"/>
        </w:rPr>
      </w:pPr>
      <w:r w:rsidRPr="00725E1C">
        <w:rPr>
          <w:sz w:val="20"/>
          <w:szCs w:val="22"/>
        </w:rPr>
        <w:t>Verbs</w:t>
      </w:r>
    </w:p>
    <w:p w14:paraId="5371B30B" w14:textId="77777777" w:rsidR="009D4392" w:rsidRPr="00725E1C" w:rsidRDefault="009D4392" w:rsidP="00F62F89">
      <w:pPr>
        <w:numPr>
          <w:ilvl w:val="0"/>
          <w:numId w:val="19"/>
        </w:numPr>
        <w:spacing w:after="60"/>
        <w:rPr>
          <w:sz w:val="20"/>
          <w:szCs w:val="22"/>
        </w:rPr>
      </w:pPr>
      <w:r w:rsidRPr="00725E1C">
        <w:rPr>
          <w:sz w:val="20"/>
          <w:szCs w:val="22"/>
        </w:rPr>
        <w:t>Adjectives</w:t>
      </w:r>
    </w:p>
    <w:p w14:paraId="4BEE84D0" w14:textId="77777777" w:rsidR="009D4392" w:rsidRPr="00725E1C" w:rsidRDefault="009D4392" w:rsidP="00F62F89">
      <w:pPr>
        <w:numPr>
          <w:ilvl w:val="0"/>
          <w:numId w:val="19"/>
        </w:numPr>
        <w:spacing w:after="60"/>
        <w:rPr>
          <w:sz w:val="20"/>
          <w:szCs w:val="22"/>
        </w:rPr>
      </w:pPr>
      <w:r w:rsidRPr="00725E1C">
        <w:rPr>
          <w:sz w:val="20"/>
          <w:szCs w:val="22"/>
        </w:rPr>
        <w:t>Synonyms</w:t>
      </w:r>
    </w:p>
    <w:p w14:paraId="1869F4E9" w14:textId="77777777" w:rsidR="009D4392" w:rsidRPr="00725E1C" w:rsidRDefault="009D4392" w:rsidP="00F62F89">
      <w:pPr>
        <w:numPr>
          <w:ilvl w:val="0"/>
          <w:numId w:val="19"/>
        </w:numPr>
        <w:spacing w:after="60"/>
        <w:rPr>
          <w:sz w:val="20"/>
          <w:szCs w:val="22"/>
        </w:rPr>
      </w:pPr>
      <w:r w:rsidRPr="00725E1C">
        <w:rPr>
          <w:sz w:val="20"/>
          <w:szCs w:val="22"/>
        </w:rPr>
        <w:t>Narrative skill</w:t>
      </w:r>
    </w:p>
    <w:p w14:paraId="33E53DDA" w14:textId="77777777" w:rsidR="009D4392" w:rsidRPr="00725E1C" w:rsidRDefault="009D4392" w:rsidP="00F62F89">
      <w:pPr>
        <w:numPr>
          <w:ilvl w:val="0"/>
          <w:numId w:val="19"/>
        </w:numPr>
        <w:spacing w:after="60"/>
        <w:rPr>
          <w:sz w:val="20"/>
          <w:szCs w:val="22"/>
        </w:rPr>
      </w:pPr>
      <w:r w:rsidRPr="00725E1C">
        <w:rPr>
          <w:sz w:val="20"/>
          <w:szCs w:val="22"/>
        </w:rPr>
        <w:t>Quality of ideas</w:t>
      </w:r>
    </w:p>
    <w:p w14:paraId="7C82984D" w14:textId="77777777" w:rsidR="009D4392" w:rsidRPr="00725E1C" w:rsidRDefault="009D4392" w:rsidP="00F62F89">
      <w:pPr>
        <w:numPr>
          <w:ilvl w:val="0"/>
          <w:numId w:val="19"/>
        </w:numPr>
        <w:spacing w:after="60"/>
        <w:rPr>
          <w:sz w:val="20"/>
          <w:szCs w:val="22"/>
        </w:rPr>
      </w:pPr>
      <w:r w:rsidRPr="00725E1C">
        <w:rPr>
          <w:sz w:val="20"/>
          <w:szCs w:val="22"/>
        </w:rPr>
        <w:t>Grammar</w:t>
      </w:r>
    </w:p>
    <w:p w14:paraId="3919C672" w14:textId="77777777" w:rsidR="009D4392" w:rsidRPr="00725E1C" w:rsidRDefault="009D4392" w:rsidP="00F62F89">
      <w:pPr>
        <w:numPr>
          <w:ilvl w:val="0"/>
          <w:numId w:val="19"/>
        </w:numPr>
        <w:spacing w:after="60"/>
        <w:rPr>
          <w:sz w:val="20"/>
          <w:szCs w:val="22"/>
        </w:rPr>
      </w:pPr>
      <w:r w:rsidRPr="00725E1C">
        <w:rPr>
          <w:sz w:val="20"/>
          <w:szCs w:val="22"/>
        </w:rPr>
        <w:t>Linking</w:t>
      </w:r>
    </w:p>
    <w:p w14:paraId="2CDEE2A6" w14:textId="77777777" w:rsidR="009D4392" w:rsidRPr="00725E1C" w:rsidRDefault="009D4392" w:rsidP="00D13845">
      <w:pPr>
        <w:pStyle w:val="Heading4"/>
        <w:spacing w:after="60"/>
        <w:rPr>
          <w:sz w:val="20"/>
          <w:szCs w:val="22"/>
        </w:rPr>
      </w:pPr>
      <w:r w:rsidRPr="00725E1C">
        <w:rPr>
          <w:sz w:val="20"/>
          <w:szCs w:val="22"/>
        </w:rPr>
        <w:t xml:space="preserve">Retelling Task </w:t>
      </w:r>
    </w:p>
    <w:p w14:paraId="7DA9CEF8" w14:textId="77777777" w:rsidR="009D4392" w:rsidRPr="00725E1C" w:rsidRDefault="009D4392" w:rsidP="00F62F89">
      <w:pPr>
        <w:numPr>
          <w:ilvl w:val="0"/>
          <w:numId w:val="19"/>
        </w:numPr>
        <w:spacing w:after="60"/>
        <w:rPr>
          <w:sz w:val="20"/>
          <w:szCs w:val="22"/>
        </w:rPr>
      </w:pPr>
      <w:r w:rsidRPr="00725E1C">
        <w:rPr>
          <w:sz w:val="20"/>
          <w:szCs w:val="22"/>
        </w:rPr>
        <w:t>Including the context, complication, resolution and story end in the retell</w:t>
      </w:r>
    </w:p>
    <w:p w14:paraId="76760A09" w14:textId="77777777" w:rsidR="009D4392" w:rsidRPr="00725E1C" w:rsidRDefault="009D4392" w:rsidP="00F62F89">
      <w:pPr>
        <w:numPr>
          <w:ilvl w:val="0"/>
          <w:numId w:val="19"/>
        </w:numPr>
        <w:spacing w:after="0"/>
        <w:rPr>
          <w:sz w:val="20"/>
          <w:szCs w:val="22"/>
        </w:rPr>
      </w:pPr>
      <w:r w:rsidRPr="00725E1C">
        <w:rPr>
          <w:sz w:val="20"/>
          <w:szCs w:val="22"/>
        </w:rPr>
        <w:t>Number of logically sequenced events included in the retell</w:t>
      </w:r>
    </w:p>
    <w:p w14:paraId="77D887F3" w14:textId="1EB87C93" w:rsidR="009D4392" w:rsidRPr="00725E1C" w:rsidRDefault="009D4392" w:rsidP="009D4392">
      <w:pPr>
        <w:pStyle w:val="Heading3"/>
      </w:pPr>
      <w:bookmarkStart w:id="95" w:name="_Toc272247806"/>
      <w:bookmarkStart w:id="96" w:name="_Toc273010767"/>
      <w:bookmarkStart w:id="97" w:name="_Toc471928826"/>
      <w:bookmarkStart w:id="98" w:name="_Toc472407145"/>
      <w:r w:rsidRPr="00725E1C">
        <w:lastRenderedPageBreak/>
        <w:t xml:space="preserve">Phonological </w:t>
      </w:r>
      <w:r w:rsidR="00586995" w:rsidRPr="00725E1C">
        <w:t>a</w:t>
      </w:r>
      <w:r w:rsidRPr="00725E1C">
        <w:t>wareness</w:t>
      </w:r>
    </w:p>
    <w:bookmarkEnd w:id="95"/>
    <w:bookmarkEnd w:id="96"/>
    <w:bookmarkEnd w:id="97"/>
    <w:bookmarkEnd w:id="98"/>
    <w:p w14:paraId="48E464D8" w14:textId="77777777" w:rsidR="009D4392" w:rsidRPr="00725E1C" w:rsidRDefault="009D4392" w:rsidP="009D4392">
      <w:pPr>
        <w:spacing w:after="0"/>
        <w:jc w:val="both"/>
        <w:rPr>
          <w:sz w:val="20"/>
          <w:szCs w:val="22"/>
        </w:rPr>
      </w:pPr>
      <w:r w:rsidRPr="00725E1C">
        <w:rPr>
          <w:sz w:val="20"/>
          <w:szCs w:val="22"/>
        </w:rPr>
        <w:t>Students become aware of the sounds in language. As students learn how to manipulate the sounds in spoken words, by substituting initial and final sounds in words, they are learning how to recognise patterns within print. In Module 2, phonological awareness, phonemic awareness and phonics questions assess students’ skills in manipulating spoken words.</w:t>
      </w:r>
    </w:p>
    <w:p w14:paraId="7CFD9E23" w14:textId="77777777" w:rsidR="009D4392" w:rsidRPr="00725E1C" w:rsidRDefault="009D4392" w:rsidP="009D4392">
      <w:pPr>
        <w:spacing w:after="0"/>
        <w:jc w:val="both"/>
        <w:rPr>
          <w:sz w:val="12"/>
          <w:szCs w:val="12"/>
        </w:rPr>
      </w:pPr>
    </w:p>
    <w:p w14:paraId="28A8A598" w14:textId="77777777" w:rsidR="009D4392" w:rsidRPr="00725E1C" w:rsidRDefault="009D4392" w:rsidP="004C6F89">
      <w:pPr>
        <w:pStyle w:val="Heading4"/>
        <w:spacing w:after="60"/>
        <w:rPr>
          <w:sz w:val="20"/>
          <w:szCs w:val="22"/>
        </w:rPr>
      </w:pPr>
      <w:r w:rsidRPr="00725E1C">
        <w:rPr>
          <w:sz w:val="20"/>
          <w:szCs w:val="22"/>
        </w:rPr>
        <w:t>Phonological Awareness</w:t>
      </w:r>
    </w:p>
    <w:p w14:paraId="68E57BE0" w14:textId="77777777" w:rsidR="009D4392" w:rsidRPr="00725E1C" w:rsidRDefault="009D4392" w:rsidP="00F62F89">
      <w:pPr>
        <w:numPr>
          <w:ilvl w:val="0"/>
          <w:numId w:val="19"/>
        </w:numPr>
        <w:spacing w:after="60"/>
        <w:rPr>
          <w:sz w:val="20"/>
          <w:szCs w:val="22"/>
        </w:rPr>
      </w:pPr>
      <w:r w:rsidRPr="00725E1C">
        <w:rPr>
          <w:sz w:val="20"/>
          <w:szCs w:val="22"/>
        </w:rPr>
        <w:t>Identifying and generating rhyming words and sounds</w:t>
      </w:r>
    </w:p>
    <w:p w14:paraId="46CE4167" w14:textId="77777777" w:rsidR="009D4392" w:rsidRPr="00725E1C" w:rsidRDefault="009D4392" w:rsidP="009D4392">
      <w:pPr>
        <w:pStyle w:val="Heading4"/>
        <w:rPr>
          <w:sz w:val="20"/>
          <w:szCs w:val="22"/>
        </w:rPr>
      </w:pPr>
      <w:r w:rsidRPr="00725E1C">
        <w:rPr>
          <w:sz w:val="20"/>
          <w:szCs w:val="22"/>
        </w:rPr>
        <w:t>Phonemic Awareness</w:t>
      </w:r>
    </w:p>
    <w:p w14:paraId="71AFDE03" w14:textId="77777777" w:rsidR="009D4392" w:rsidRPr="00725E1C" w:rsidRDefault="009D4392" w:rsidP="00F62F89">
      <w:pPr>
        <w:numPr>
          <w:ilvl w:val="0"/>
          <w:numId w:val="19"/>
        </w:numPr>
        <w:spacing w:after="60"/>
        <w:rPr>
          <w:sz w:val="20"/>
          <w:szCs w:val="22"/>
        </w:rPr>
      </w:pPr>
      <w:r w:rsidRPr="00725E1C">
        <w:rPr>
          <w:sz w:val="20"/>
          <w:szCs w:val="22"/>
        </w:rPr>
        <w:t>Segment one syllable words into individual sounds</w:t>
      </w:r>
    </w:p>
    <w:p w14:paraId="02E511E1" w14:textId="77777777" w:rsidR="009D4392" w:rsidRPr="00725E1C" w:rsidRDefault="009D4392" w:rsidP="00F62F89">
      <w:pPr>
        <w:numPr>
          <w:ilvl w:val="0"/>
          <w:numId w:val="19"/>
        </w:numPr>
        <w:spacing w:after="60"/>
        <w:rPr>
          <w:sz w:val="20"/>
          <w:szCs w:val="22"/>
        </w:rPr>
      </w:pPr>
      <w:r w:rsidRPr="00725E1C">
        <w:rPr>
          <w:sz w:val="20"/>
          <w:szCs w:val="22"/>
        </w:rPr>
        <w:t xml:space="preserve">Sound manipulation in one syllable words </w:t>
      </w:r>
    </w:p>
    <w:p w14:paraId="28EB90B9" w14:textId="77777777" w:rsidR="009D4392" w:rsidRPr="00725E1C" w:rsidRDefault="009D4392" w:rsidP="00F62F89">
      <w:pPr>
        <w:numPr>
          <w:ilvl w:val="0"/>
          <w:numId w:val="19"/>
        </w:numPr>
        <w:spacing w:after="60"/>
        <w:rPr>
          <w:sz w:val="20"/>
          <w:szCs w:val="22"/>
        </w:rPr>
      </w:pPr>
      <w:r w:rsidRPr="00725E1C">
        <w:rPr>
          <w:sz w:val="20"/>
          <w:szCs w:val="22"/>
        </w:rPr>
        <w:t>Sound manipulation of same-syllable constructs</w:t>
      </w:r>
    </w:p>
    <w:p w14:paraId="701BD496" w14:textId="77777777" w:rsidR="009D4392" w:rsidRPr="00725E1C" w:rsidRDefault="009D4392" w:rsidP="009D4392">
      <w:pPr>
        <w:pStyle w:val="Heading4"/>
        <w:rPr>
          <w:sz w:val="20"/>
          <w:szCs w:val="22"/>
        </w:rPr>
      </w:pPr>
      <w:r w:rsidRPr="00725E1C">
        <w:rPr>
          <w:sz w:val="20"/>
          <w:szCs w:val="22"/>
        </w:rPr>
        <w:t>Phonics</w:t>
      </w:r>
    </w:p>
    <w:p w14:paraId="76B764FE" w14:textId="77777777" w:rsidR="009D4392" w:rsidRPr="00725E1C" w:rsidRDefault="009D4392" w:rsidP="00F62F89">
      <w:pPr>
        <w:numPr>
          <w:ilvl w:val="0"/>
          <w:numId w:val="19"/>
        </w:numPr>
        <w:spacing w:after="60"/>
        <w:rPr>
          <w:sz w:val="20"/>
          <w:szCs w:val="22"/>
        </w:rPr>
      </w:pPr>
      <w:r w:rsidRPr="00725E1C">
        <w:rPr>
          <w:sz w:val="20"/>
          <w:szCs w:val="22"/>
        </w:rPr>
        <w:t>Upper- and lower-case alphabet names and sounds</w:t>
      </w:r>
    </w:p>
    <w:p w14:paraId="74AA50B1" w14:textId="77777777" w:rsidR="009D4392" w:rsidRPr="00725E1C" w:rsidRDefault="009D4392" w:rsidP="00F62F89">
      <w:pPr>
        <w:numPr>
          <w:ilvl w:val="0"/>
          <w:numId w:val="19"/>
        </w:numPr>
        <w:spacing w:after="0"/>
        <w:rPr>
          <w:sz w:val="20"/>
          <w:szCs w:val="22"/>
        </w:rPr>
      </w:pPr>
      <w:r w:rsidRPr="00725E1C">
        <w:rPr>
          <w:sz w:val="20"/>
          <w:szCs w:val="22"/>
        </w:rPr>
        <w:t>Decode real English words and non-words</w:t>
      </w:r>
    </w:p>
    <w:p w14:paraId="0D365145" w14:textId="77777777" w:rsidR="009D4392" w:rsidRPr="00725E1C" w:rsidRDefault="009D4392" w:rsidP="00E47004">
      <w:pPr>
        <w:spacing w:after="0"/>
        <w:rPr>
          <w:color w:val="444444"/>
          <w:sz w:val="16"/>
          <w:szCs w:val="16"/>
        </w:rPr>
      </w:pPr>
    </w:p>
    <w:p w14:paraId="2194BDE2" w14:textId="77777777" w:rsidR="009D4392" w:rsidRPr="00725E1C" w:rsidRDefault="009D4392" w:rsidP="009D4392">
      <w:pPr>
        <w:pStyle w:val="Heading3"/>
      </w:pPr>
      <w:bookmarkStart w:id="99" w:name="_Toc272247809"/>
      <w:bookmarkStart w:id="100" w:name="_Toc273010770"/>
      <w:bookmarkStart w:id="101" w:name="_Toc471928828"/>
      <w:bookmarkStart w:id="102" w:name="_Toc472407147"/>
      <w:r w:rsidRPr="00725E1C">
        <w:t>Reading: accuracy, comprehension and concepts of print</w:t>
      </w:r>
      <w:bookmarkEnd w:id="99"/>
      <w:bookmarkEnd w:id="100"/>
      <w:bookmarkEnd w:id="101"/>
      <w:bookmarkEnd w:id="102"/>
    </w:p>
    <w:p w14:paraId="62454704" w14:textId="77777777" w:rsidR="009D4392" w:rsidRPr="00725E1C" w:rsidRDefault="009D4392" w:rsidP="009D4392">
      <w:pPr>
        <w:spacing w:after="0"/>
        <w:jc w:val="both"/>
        <w:rPr>
          <w:sz w:val="20"/>
          <w:szCs w:val="22"/>
        </w:rPr>
      </w:pPr>
      <w:r w:rsidRPr="00725E1C">
        <w:rPr>
          <w:sz w:val="20"/>
          <w:szCs w:val="22"/>
        </w:rPr>
        <w:t xml:space="preserve">Reading books requires the integration of several sources of information to establish meaning. Students use the illustrations to predict the author’s message, read some words accurately and use some punctuation conventions. In Module 2, reading comprehension, reading accuracy and concepts of print questions assess reading skills. </w:t>
      </w:r>
    </w:p>
    <w:p w14:paraId="16C24779" w14:textId="77777777" w:rsidR="009D4392" w:rsidRPr="00725E1C" w:rsidRDefault="009D4392" w:rsidP="009D4392">
      <w:pPr>
        <w:spacing w:after="0"/>
        <w:jc w:val="both"/>
        <w:rPr>
          <w:sz w:val="12"/>
          <w:szCs w:val="12"/>
        </w:rPr>
      </w:pPr>
    </w:p>
    <w:p w14:paraId="363CB50A" w14:textId="77777777" w:rsidR="009D4392" w:rsidRPr="00725E1C" w:rsidRDefault="009D4392" w:rsidP="004C6F89">
      <w:pPr>
        <w:pStyle w:val="Heading4"/>
        <w:spacing w:after="60"/>
        <w:rPr>
          <w:sz w:val="20"/>
          <w:szCs w:val="22"/>
        </w:rPr>
      </w:pPr>
      <w:bookmarkStart w:id="103" w:name="_Toc471928829"/>
      <w:bookmarkStart w:id="104" w:name="_Toc472407148"/>
      <w:r w:rsidRPr="00725E1C">
        <w:rPr>
          <w:sz w:val="20"/>
          <w:szCs w:val="22"/>
        </w:rPr>
        <w:t>Reading, Vocabulary and Storytelling Tasks</w:t>
      </w:r>
    </w:p>
    <w:bookmarkEnd w:id="103"/>
    <w:bookmarkEnd w:id="104"/>
    <w:p w14:paraId="51FA106E" w14:textId="77777777" w:rsidR="009D4392" w:rsidRPr="00725E1C" w:rsidRDefault="009D4392" w:rsidP="00F62F89">
      <w:pPr>
        <w:numPr>
          <w:ilvl w:val="0"/>
          <w:numId w:val="19"/>
        </w:numPr>
        <w:spacing w:after="60"/>
        <w:rPr>
          <w:sz w:val="20"/>
          <w:szCs w:val="22"/>
        </w:rPr>
      </w:pPr>
      <w:r w:rsidRPr="00725E1C">
        <w:rPr>
          <w:sz w:val="20"/>
          <w:szCs w:val="22"/>
        </w:rPr>
        <w:t>Concepts of print – student’s ability to identify common print conventions</w:t>
      </w:r>
    </w:p>
    <w:p w14:paraId="015536F6" w14:textId="77777777" w:rsidR="009D4392" w:rsidRPr="00725E1C" w:rsidRDefault="009D4392" w:rsidP="00F62F89">
      <w:pPr>
        <w:numPr>
          <w:ilvl w:val="0"/>
          <w:numId w:val="19"/>
        </w:numPr>
        <w:spacing w:after="60"/>
        <w:rPr>
          <w:sz w:val="20"/>
          <w:szCs w:val="22"/>
        </w:rPr>
      </w:pPr>
      <w:r w:rsidRPr="00725E1C">
        <w:rPr>
          <w:sz w:val="20"/>
          <w:szCs w:val="22"/>
        </w:rPr>
        <w:t>Read title</w:t>
      </w:r>
    </w:p>
    <w:p w14:paraId="3D2A3D88" w14:textId="77777777" w:rsidR="009D4392" w:rsidRPr="00725E1C" w:rsidRDefault="009D4392" w:rsidP="00F62F89">
      <w:pPr>
        <w:numPr>
          <w:ilvl w:val="0"/>
          <w:numId w:val="19"/>
        </w:numPr>
        <w:spacing w:after="60"/>
        <w:rPr>
          <w:sz w:val="20"/>
          <w:szCs w:val="22"/>
        </w:rPr>
      </w:pPr>
      <w:r w:rsidRPr="00725E1C">
        <w:rPr>
          <w:sz w:val="20"/>
          <w:szCs w:val="22"/>
        </w:rPr>
        <w:t>Read in meaningful phrases, with expression and effective use of pausing, punctuation, and pacing</w:t>
      </w:r>
    </w:p>
    <w:p w14:paraId="18874CCC" w14:textId="77777777" w:rsidR="009D4392" w:rsidRPr="00725E1C" w:rsidRDefault="009D4392" w:rsidP="00F62F89">
      <w:pPr>
        <w:numPr>
          <w:ilvl w:val="0"/>
          <w:numId w:val="19"/>
        </w:numPr>
        <w:spacing w:after="60"/>
        <w:rPr>
          <w:sz w:val="20"/>
          <w:szCs w:val="22"/>
        </w:rPr>
      </w:pPr>
      <w:r w:rsidRPr="00725E1C">
        <w:rPr>
          <w:sz w:val="20"/>
          <w:szCs w:val="22"/>
        </w:rPr>
        <w:t>Self-correct</w:t>
      </w:r>
    </w:p>
    <w:p w14:paraId="1999EA81" w14:textId="77777777" w:rsidR="009D4392" w:rsidRPr="00725E1C" w:rsidRDefault="009D4392" w:rsidP="00F62F89">
      <w:pPr>
        <w:numPr>
          <w:ilvl w:val="0"/>
          <w:numId w:val="19"/>
        </w:numPr>
        <w:spacing w:after="60"/>
        <w:rPr>
          <w:sz w:val="20"/>
          <w:szCs w:val="22"/>
        </w:rPr>
      </w:pPr>
      <w:r w:rsidRPr="00725E1C">
        <w:rPr>
          <w:sz w:val="20"/>
          <w:szCs w:val="22"/>
        </w:rPr>
        <w:t>Recognise and read/ attempt to read above-level text type</w:t>
      </w:r>
    </w:p>
    <w:p w14:paraId="40C619C6" w14:textId="77777777" w:rsidR="009D4392" w:rsidRPr="00725E1C" w:rsidRDefault="009D4392" w:rsidP="00F62F89">
      <w:pPr>
        <w:numPr>
          <w:ilvl w:val="0"/>
          <w:numId w:val="19"/>
        </w:numPr>
        <w:spacing w:after="60"/>
        <w:rPr>
          <w:sz w:val="20"/>
          <w:szCs w:val="22"/>
        </w:rPr>
      </w:pPr>
      <w:r w:rsidRPr="00725E1C">
        <w:rPr>
          <w:sz w:val="20"/>
          <w:szCs w:val="22"/>
        </w:rPr>
        <w:t>Predict story through title and/or cover illustrations</w:t>
      </w:r>
    </w:p>
    <w:p w14:paraId="0AD7A2A4" w14:textId="77777777" w:rsidR="009D4392" w:rsidRPr="00725E1C" w:rsidRDefault="009D4392" w:rsidP="00F62F89">
      <w:pPr>
        <w:numPr>
          <w:ilvl w:val="0"/>
          <w:numId w:val="19"/>
        </w:numPr>
        <w:spacing w:after="60"/>
        <w:rPr>
          <w:sz w:val="20"/>
          <w:szCs w:val="22"/>
        </w:rPr>
      </w:pPr>
      <w:r w:rsidRPr="00725E1C">
        <w:rPr>
          <w:sz w:val="20"/>
          <w:szCs w:val="22"/>
        </w:rPr>
        <w:t>Identify prominent, directly stated information</w:t>
      </w:r>
    </w:p>
    <w:p w14:paraId="0D871BAA" w14:textId="0C140906" w:rsidR="009D4392" w:rsidRPr="00725E1C" w:rsidRDefault="009D4392" w:rsidP="00F62F89">
      <w:pPr>
        <w:numPr>
          <w:ilvl w:val="0"/>
          <w:numId w:val="19"/>
        </w:numPr>
        <w:spacing w:after="60"/>
        <w:rPr>
          <w:sz w:val="20"/>
          <w:szCs w:val="22"/>
        </w:rPr>
      </w:pPr>
      <w:r w:rsidRPr="00725E1C">
        <w:rPr>
          <w:sz w:val="20"/>
          <w:szCs w:val="22"/>
        </w:rPr>
        <w:t xml:space="preserve">Link illustrations and text to explain </w:t>
      </w:r>
      <w:r w:rsidR="00E243CE" w:rsidRPr="00725E1C">
        <w:rPr>
          <w:sz w:val="20"/>
          <w:szCs w:val="22"/>
        </w:rPr>
        <w:t>events.</w:t>
      </w:r>
    </w:p>
    <w:p w14:paraId="133CF113" w14:textId="77777777" w:rsidR="009D4392" w:rsidRPr="00725E1C" w:rsidRDefault="009D4392" w:rsidP="004C6F89">
      <w:pPr>
        <w:pStyle w:val="Heading4"/>
        <w:spacing w:after="60"/>
        <w:rPr>
          <w:sz w:val="20"/>
          <w:szCs w:val="22"/>
        </w:rPr>
      </w:pPr>
      <w:r w:rsidRPr="00725E1C">
        <w:rPr>
          <w:sz w:val="20"/>
          <w:szCs w:val="22"/>
        </w:rPr>
        <w:t>Comprehension Task</w:t>
      </w:r>
    </w:p>
    <w:p w14:paraId="23F90EBE" w14:textId="77777777" w:rsidR="009D4392" w:rsidRPr="00725E1C" w:rsidRDefault="009D4392" w:rsidP="00F62F89">
      <w:pPr>
        <w:numPr>
          <w:ilvl w:val="0"/>
          <w:numId w:val="19"/>
        </w:numPr>
        <w:spacing w:after="60"/>
        <w:rPr>
          <w:sz w:val="20"/>
          <w:szCs w:val="22"/>
        </w:rPr>
      </w:pPr>
      <w:r w:rsidRPr="00725E1C">
        <w:rPr>
          <w:sz w:val="20"/>
          <w:szCs w:val="22"/>
        </w:rPr>
        <w:t>Link information across the text to explain a character’s actions</w:t>
      </w:r>
    </w:p>
    <w:p w14:paraId="24B74247" w14:textId="77777777" w:rsidR="009D4392" w:rsidRPr="00725E1C" w:rsidRDefault="009D4392" w:rsidP="00F62F89">
      <w:pPr>
        <w:numPr>
          <w:ilvl w:val="0"/>
          <w:numId w:val="19"/>
        </w:numPr>
        <w:spacing w:after="60"/>
        <w:rPr>
          <w:sz w:val="20"/>
          <w:szCs w:val="22"/>
        </w:rPr>
      </w:pPr>
      <w:r w:rsidRPr="00725E1C">
        <w:rPr>
          <w:sz w:val="20"/>
          <w:szCs w:val="22"/>
        </w:rPr>
        <w:t>Recall prominent, directly stated information</w:t>
      </w:r>
    </w:p>
    <w:p w14:paraId="25765A90" w14:textId="77777777" w:rsidR="009D4392" w:rsidRPr="00725E1C" w:rsidRDefault="009D4392" w:rsidP="00F62F89">
      <w:pPr>
        <w:numPr>
          <w:ilvl w:val="0"/>
          <w:numId w:val="19"/>
        </w:numPr>
        <w:spacing w:after="60"/>
        <w:rPr>
          <w:sz w:val="20"/>
          <w:szCs w:val="22"/>
        </w:rPr>
      </w:pPr>
      <w:r w:rsidRPr="00725E1C">
        <w:rPr>
          <w:sz w:val="20"/>
          <w:szCs w:val="22"/>
        </w:rPr>
        <w:t xml:space="preserve">Make a complex inference </w:t>
      </w:r>
    </w:p>
    <w:p w14:paraId="487D05B4" w14:textId="77777777" w:rsidR="009D4392" w:rsidRPr="00725E1C" w:rsidRDefault="009D4392" w:rsidP="00F62F89">
      <w:pPr>
        <w:numPr>
          <w:ilvl w:val="0"/>
          <w:numId w:val="19"/>
        </w:numPr>
        <w:spacing w:after="60"/>
        <w:rPr>
          <w:sz w:val="20"/>
          <w:szCs w:val="22"/>
        </w:rPr>
      </w:pPr>
      <w:r w:rsidRPr="00725E1C">
        <w:rPr>
          <w:sz w:val="20"/>
          <w:szCs w:val="22"/>
        </w:rPr>
        <w:t xml:space="preserve">Link illustrations and text to explain events. </w:t>
      </w:r>
    </w:p>
    <w:p w14:paraId="7F50977D" w14:textId="77777777" w:rsidR="009D4392" w:rsidRPr="00725E1C" w:rsidRDefault="009D4392" w:rsidP="00F62F89">
      <w:pPr>
        <w:numPr>
          <w:ilvl w:val="0"/>
          <w:numId w:val="19"/>
        </w:numPr>
        <w:spacing w:after="0"/>
        <w:rPr>
          <w:sz w:val="20"/>
          <w:szCs w:val="22"/>
        </w:rPr>
      </w:pPr>
      <w:r w:rsidRPr="00725E1C">
        <w:rPr>
          <w:sz w:val="20"/>
          <w:szCs w:val="22"/>
        </w:rPr>
        <w:t>Recognise a common graphic convention to show ‘thinking’</w:t>
      </w:r>
    </w:p>
    <w:p w14:paraId="030F1B36" w14:textId="77777777" w:rsidR="009D4392" w:rsidRPr="00725E1C" w:rsidRDefault="009D4392" w:rsidP="004C6F89">
      <w:pPr>
        <w:pStyle w:val="Heading3"/>
        <w:spacing w:before="120"/>
      </w:pPr>
      <w:bookmarkStart w:id="105" w:name="_Toc272247812"/>
      <w:bookmarkStart w:id="106" w:name="_Toc273010773"/>
      <w:bookmarkStart w:id="107" w:name="_Toc471928830"/>
      <w:bookmarkStart w:id="108" w:name="_Toc472407149"/>
      <w:r w:rsidRPr="00725E1C">
        <w:t>Writing</w:t>
      </w:r>
      <w:bookmarkEnd w:id="105"/>
      <w:bookmarkEnd w:id="106"/>
      <w:bookmarkEnd w:id="107"/>
      <w:bookmarkEnd w:id="108"/>
    </w:p>
    <w:p w14:paraId="759391EC" w14:textId="77777777" w:rsidR="009D4392" w:rsidRPr="00725E1C" w:rsidRDefault="009D4392" w:rsidP="009D4392">
      <w:pPr>
        <w:spacing w:after="0"/>
        <w:jc w:val="both"/>
        <w:rPr>
          <w:sz w:val="20"/>
          <w:szCs w:val="22"/>
        </w:rPr>
      </w:pPr>
      <w:r w:rsidRPr="00725E1C">
        <w:rPr>
          <w:sz w:val="20"/>
          <w:szCs w:val="22"/>
        </w:rPr>
        <w:t xml:space="preserve">Students learn how to write for a variety of purposes. They write simple sentences about personally relevant ideas and events, using some high frequency words and appropriate punctuation. </w:t>
      </w:r>
    </w:p>
    <w:p w14:paraId="39520A7D" w14:textId="77777777" w:rsidR="009D4392" w:rsidRPr="00725E1C" w:rsidRDefault="009D4392" w:rsidP="009D4392">
      <w:pPr>
        <w:spacing w:after="0"/>
        <w:jc w:val="both"/>
        <w:rPr>
          <w:sz w:val="12"/>
          <w:szCs w:val="12"/>
        </w:rPr>
      </w:pPr>
    </w:p>
    <w:p w14:paraId="1B6942A4" w14:textId="77777777" w:rsidR="009D4392" w:rsidRPr="00725E1C" w:rsidRDefault="009D4392" w:rsidP="004C6F89">
      <w:pPr>
        <w:pStyle w:val="Heading4"/>
        <w:spacing w:after="60"/>
        <w:rPr>
          <w:color w:val="A93C03" w:themeColor="accent1" w:themeShade="BF"/>
          <w:sz w:val="20"/>
          <w:szCs w:val="22"/>
        </w:rPr>
      </w:pPr>
      <w:bookmarkStart w:id="109" w:name="_Toc471928831"/>
      <w:bookmarkStart w:id="110" w:name="_Toc472407150"/>
      <w:r w:rsidRPr="00725E1C">
        <w:rPr>
          <w:sz w:val="20"/>
          <w:szCs w:val="22"/>
        </w:rPr>
        <w:t>Writing Task</w:t>
      </w:r>
      <w:r w:rsidRPr="00725E1C" w:rsidDel="00244FD5">
        <w:rPr>
          <w:sz w:val="20"/>
          <w:szCs w:val="22"/>
        </w:rPr>
        <w:t xml:space="preserve"> </w:t>
      </w:r>
      <w:bookmarkEnd w:id="109"/>
      <w:bookmarkEnd w:id="110"/>
    </w:p>
    <w:p w14:paraId="302E5044" w14:textId="77777777" w:rsidR="009D4392" w:rsidRPr="00725E1C" w:rsidRDefault="009D4392" w:rsidP="00F62F89">
      <w:pPr>
        <w:numPr>
          <w:ilvl w:val="0"/>
          <w:numId w:val="19"/>
        </w:numPr>
        <w:spacing w:after="60"/>
        <w:rPr>
          <w:sz w:val="20"/>
          <w:szCs w:val="22"/>
        </w:rPr>
      </w:pPr>
      <w:r w:rsidRPr="00725E1C">
        <w:rPr>
          <w:sz w:val="20"/>
          <w:szCs w:val="22"/>
        </w:rPr>
        <w:t>Write their name</w:t>
      </w:r>
    </w:p>
    <w:p w14:paraId="7BCA0D80" w14:textId="77777777" w:rsidR="009D4392" w:rsidRPr="00725E1C" w:rsidRDefault="009D4392" w:rsidP="00F62F89">
      <w:pPr>
        <w:numPr>
          <w:ilvl w:val="0"/>
          <w:numId w:val="19"/>
        </w:numPr>
        <w:spacing w:after="60"/>
        <w:rPr>
          <w:sz w:val="20"/>
          <w:szCs w:val="22"/>
        </w:rPr>
      </w:pPr>
      <w:r w:rsidRPr="00725E1C">
        <w:rPr>
          <w:sz w:val="20"/>
          <w:szCs w:val="22"/>
        </w:rPr>
        <w:t>‘Read’ (make meaning from) their own writing attempt</w:t>
      </w:r>
    </w:p>
    <w:p w14:paraId="1174EEAC" w14:textId="77777777" w:rsidR="009D4392" w:rsidRPr="00725E1C" w:rsidRDefault="009D4392" w:rsidP="00F62F89">
      <w:pPr>
        <w:numPr>
          <w:ilvl w:val="0"/>
          <w:numId w:val="19"/>
        </w:numPr>
        <w:spacing w:after="60"/>
        <w:rPr>
          <w:sz w:val="20"/>
          <w:szCs w:val="22"/>
        </w:rPr>
      </w:pPr>
      <w:r w:rsidRPr="00725E1C">
        <w:rPr>
          <w:sz w:val="20"/>
          <w:szCs w:val="22"/>
        </w:rPr>
        <w:t>Write ‘readable’ or recognisable words</w:t>
      </w:r>
    </w:p>
    <w:p w14:paraId="4DF50A09" w14:textId="77777777" w:rsidR="009D4392" w:rsidRPr="00725E1C" w:rsidRDefault="009D4392" w:rsidP="00F62F89">
      <w:pPr>
        <w:numPr>
          <w:ilvl w:val="0"/>
          <w:numId w:val="19"/>
        </w:numPr>
        <w:spacing w:after="60"/>
        <w:rPr>
          <w:sz w:val="20"/>
          <w:szCs w:val="22"/>
        </w:rPr>
      </w:pPr>
      <w:r w:rsidRPr="00725E1C">
        <w:rPr>
          <w:sz w:val="20"/>
          <w:szCs w:val="22"/>
        </w:rPr>
        <w:t>Write relevant content</w:t>
      </w:r>
    </w:p>
    <w:p w14:paraId="4C8ED508" w14:textId="77777777" w:rsidR="009D4392" w:rsidRPr="00725E1C" w:rsidRDefault="009D4392" w:rsidP="00F62F89">
      <w:pPr>
        <w:numPr>
          <w:ilvl w:val="0"/>
          <w:numId w:val="19"/>
        </w:numPr>
        <w:spacing w:after="60"/>
        <w:rPr>
          <w:sz w:val="20"/>
          <w:szCs w:val="22"/>
        </w:rPr>
      </w:pPr>
      <w:r w:rsidRPr="00725E1C">
        <w:rPr>
          <w:sz w:val="20"/>
          <w:szCs w:val="22"/>
        </w:rPr>
        <w:t>Create simple sentences with conjunctions</w:t>
      </w:r>
    </w:p>
    <w:p w14:paraId="1E8F84FA" w14:textId="77777777" w:rsidR="009D4392" w:rsidRPr="00725E1C" w:rsidRDefault="009D4392" w:rsidP="00F62F89">
      <w:pPr>
        <w:numPr>
          <w:ilvl w:val="0"/>
          <w:numId w:val="19"/>
        </w:numPr>
        <w:spacing w:after="60"/>
        <w:rPr>
          <w:sz w:val="20"/>
          <w:szCs w:val="22"/>
        </w:rPr>
      </w:pPr>
      <w:r w:rsidRPr="00725E1C">
        <w:rPr>
          <w:sz w:val="20"/>
          <w:szCs w:val="22"/>
        </w:rPr>
        <w:t xml:space="preserve">Spell high frequency words and 2-syllable words </w:t>
      </w:r>
    </w:p>
    <w:p w14:paraId="02ED21F9" w14:textId="77777777" w:rsidR="009D4392" w:rsidRPr="00725E1C" w:rsidRDefault="009D4392" w:rsidP="00F62F89">
      <w:pPr>
        <w:numPr>
          <w:ilvl w:val="0"/>
          <w:numId w:val="19"/>
        </w:numPr>
        <w:spacing w:after="60"/>
        <w:rPr>
          <w:sz w:val="20"/>
          <w:szCs w:val="22"/>
        </w:rPr>
      </w:pPr>
      <w:r w:rsidRPr="00725E1C">
        <w:rPr>
          <w:sz w:val="20"/>
          <w:szCs w:val="22"/>
        </w:rPr>
        <w:t>Include full stops and/or capital letters</w:t>
      </w:r>
    </w:p>
    <w:p w14:paraId="66E2A8B0" w14:textId="4D1AC438" w:rsidR="006A2A27" w:rsidRPr="00725E1C" w:rsidRDefault="006A2A27" w:rsidP="006A2A27">
      <w:pPr>
        <w:pStyle w:val="Heading2"/>
      </w:pPr>
      <w:bookmarkStart w:id="111" w:name="_Toc150436465"/>
      <w:r w:rsidRPr="00725E1C">
        <w:lastRenderedPageBreak/>
        <w:t>M</w:t>
      </w:r>
      <w:r w:rsidR="00F7608F" w:rsidRPr="00725E1C">
        <w:t xml:space="preserve">odule 3 </w:t>
      </w:r>
      <w:r w:rsidR="00F7608F">
        <w:t>O</w:t>
      </w:r>
      <w:r w:rsidR="00F7608F" w:rsidRPr="00725E1C">
        <w:t>verview</w:t>
      </w:r>
      <w:bookmarkEnd w:id="111"/>
    </w:p>
    <w:p w14:paraId="206E59FB" w14:textId="77777777" w:rsidR="006A2A27" w:rsidRPr="00725E1C" w:rsidRDefault="006A2A27" w:rsidP="006A2A27">
      <w:pPr>
        <w:pStyle w:val="Heading3"/>
      </w:pPr>
      <w:bookmarkStart w:id="112" w:name="_Toc272247823"/>
      <w:bookmarkStart w:id="113" w:name="_Toc273010840"/>
      <w:bookmarkStart w:id="114" w:name="_Toc471928833"/>
      <w:bookmarkStart w:id="115" w:name="_Toc472407152"/>
      <w:r w:rsidRPr="00725E1C">
        <w:t>Oral language and listening comprehension</w:t>
      </w:r>
      <w:bookmarkEnd w:id="112"/>
      <w:bookmarkEnd w:id="113"/>
      <w:bookmarkEnd w:id="114"/>
      <w:bookmarkEnd w:id="115"/>
    </w:p>
    <w:p w14:paraId="447EB731" w14:textId="77777777" w:rsidR="006A2A27" w:rsidRPr="00725E1C" w:rsidRDefault="006A2A27" w:rsidP="00265C4C">
      <w:pPr>
        <w:jc w:val="both"/>
        <w:rPr>
          <w:sz w:val="20"/>
          <w:szCs w:val="22"/>
        </w:rPr>
      </w:pPr>
      <w:r w:rsidRPr="00725E1C">
        <w:rPr>
          <w:sz w:val="20"/>
          <w:szCs w:val="22"/>
        </w:rPr>
        <w:t xml:space="preserve">Students communicate effectively with others. As they communicate in a range of contexts, they listen to others and respond appropriately. The conversation task is intended as an icebreaker to help the student feel comfortable in the one-to-one interview situation, as well as providing a context for answering all subsequent questions. In Module 3, questions that assess oral language and listening comprehension are covered by the conversation, and vocabulary and storytelling tasks, and the retell questions. </w:t>
      </w:r>
    </w:p>
    <w:p w14:paraId="50062DFB" w14:textId="77777777" w:rsidR="006A2A27" w:rsidRPr="00725E1C" w:rsidRDefault="006A2A27" w:rsidP="004C6F89">
      <w:pPr>
        <w:pStyle w:val="Heading4"/>
        <w:spacing w:after="60"/>
        <w:rPr>
          <w:sz w:val="20"/>
          <w:szCs w:val="22"/>
        </w:rPr>
      </w:pPr>
      <w:bookmarkStart w:id="116" w:name="_Toc471928834"/>
      <w:bookmarkStart w:id="117" w:name="_Toc472407153"/>
      <w:r w:rsidRPr="00725E1C">
        <w:rPr>
          <w:sz w:val="20"/>
          <w:szCs w:val="22"/>
        </w:rPr>
        <w:t>Conversation Task</w:t>
      </w:r>
      <w:r w:rsidRPr="00725E1C" w:rsidDel="00071DFF">
        <w:rPr>
          <w:sz w:val="20"/>
          <w:szCs w:val="22"/>
        </w:rPr>
        <w:t xml:space="preserve"> </w:t>
      </w:r>
      <w:bookmarkEnd w:id="116"/>
      <w:bookmarkEnd w:id="117"/>
    </w:p>
    <w:p w14:paraId="181ECF5A" w14:textId="77777777" w:rsidR="006A2A27" w:rsidRPr="00725E1C" w:rsidRDefault="006A2A27" w:rsidP="00F62F89">
      <w:pPr>
        <w:numPr>
          <w:ilvl w:val="0"/>
          <w:numId w:val="19"/>
        </w:numPr>
        <w:spacing w:after="60"/>
        <w:rPr>
          <w:sz w:val="20"/>
          <w:szCs w:val="22"/>
        </w:rPr>
      </w:pPr>
      <w:r w:rsidRPr="00725E1C">
        <w:rPr>
          <w:sz w:val="20"/>
          <w:szCs w:val="22"/>
        </w:rPr>
        <w:t>Contribution to a conversation</w:t>
      </w:r>
    </w:p>
    <w:p w14:paraId="71056903" w14:textId="77777777" w:rsidR="006A2A27" w:rsidRPr="00725E1C" w:rsidRDefault="006A2A27" w:rsidP="00F62F89">
      <w:pPr>
        <w:numPr>
          <w:ilvl w:val="0"/>
          <w:numId w:val="19"/>
        </w:numPr>
        <w:spacing w:after="60"/>
        <w:rPr>
          <w:sz w:val="20"/>
          <w:szCs w:val="22"/>
        </w:rPr>
      </w:pPr>
      <w:r w:rsidRPr="00725E1C">
        <w:rPr>
          <w:sz w:val="20"/>
          <w:szCs w:val="22"/>
        </w:rPr>
        <w:t>Quality of ideas and vocabulary</w:t>
      </w:r>
    </w:p>
    <w:p w14:paraId="779A9691" w14:textId="77777777" w:rsidR="006A2A27" w:rsidRPr="00725E1C" w:rsidRDefault="006A2A27" w:rsidP="00265C4C">
      <w:pPr>
        <w:numPr>
          <w:ilvl w:val="0"/>
          <w:numId w:val="19"/>
        </w:numPr>
        <w:spacing w:after="60"/>
        <w:ind w:left="714" w:hanging="357"/>
        <w:rPr>
          <w:sz w:val="20"/>
          <w:szCs w:val="22"/>
        </w:rPr>
      </w:pPr>
      <w:r w:rsidRPr="00725E1C">
        <w:rPr>
          <w:sz w:val="20"/>
          <w:szCs w:val="22"/>
        </w:rPr>
        <w:t>Clarity of speech</w:t>
      </w:r>
    </w:p>
    <w:p w14:paraId="008F29E6" w14:textId="77777777" w:rsidR="006A2A27" w:rsidRPr="00725E1C" w:rsidRDefault="006A2A27" w:rsidP="004C6F89">
      <w:pPr>
        <w:pStyle w:val="Heading4"/>
        <w:spacing w:after="60"/>
        <w:rPr>
          <w:sz w:val="20"/>
          <w:szCs w:val="22"/>
        </w:rPr>
      </w:pPr>
      <w:r w:rsidRPr="00725E1C">
        <w:rPr>
          <w:sz w:val="20"/>
          <w:szCs w:val="22"/>
        </w:rPr>
        <w:t>Vocabulary and Storytelling Tasks</w:t>
      </w:r>
    </w:p>
    <w:p w14:paraId="0F46FB5B" w14:textId="77777777" w:rsidR="006A2A27" w:rsidRPr="00725E1C" w:rsidRDefault="006A2A27" w:rsidP="00F62F89">
      <w:pPr>
        <w:numPr>
          <w:ilvl w:val="0"/>
          <w:numId w:val="19"/>
        </w:numPr>
        <w:spacing w:after="60"/>
        <w:rPr>
          <w:sz w:val="20"/>
          <w:szCs w:val="22"/>
        </w:rPr>
      </w:pPr>
      <w:r w:rsidRPr="00725E1C">
        <w:rPr>
          <w:sz w:val="20"/>
          <w:szCs w:val="22"/>
        </w:rPr>
        <w:t>Adverbs</w:t>
      </w:r>
    </w:p>
    <w:p w14:paraId="31257846" w14:textId="77777777" w:rsidR="006A2A27" w:rsidRPr="00725E1C" w:rsidRDefault="006A2A27" w:rsidP="00F62F89">
      <w:pPr>
        <w:numPr>
          <w:ilvl w:val="0"/>
          <w:numId w:val="19"/>
        </w:numPr>
        <w:spacing w:after="60"/>
        <w:rPr>
          <w:sz w:val="20"/>
          <w:szCs w:val="22"/>
        </w:rPr>
      </w:pPr>
      <w:r w:rsidRPr="00725E1C">
        <w:rPr>
          <w:sz w:val="20"/>
          <w:szCs w:val="22"/>
        </w:rPr>
        <w:t>Synonyms</w:t>
      </w:r>
    </w:p>
    <w:p w14:paraId="0583ECD6" w14:textId="77777777" w:rsidR="006A2A27" w:rsidRPr="00725E1C" w:rsidRDefault="006A2A27" w:rsidP="00F62F89">
      <w:pPr>
        <w:numPr>
          <w:ilvl w:val="0"/>
          <w:numId w:val="19"/>
        </w:numPr>
        <w:spacing w:after="60"/>
        <w:rPr>
          <w:sz w:val="20"/>
          <w:szCs w:val="22"/>
        </w:rPr>
      </w:pPr>
      <w:r w:rsidRPr="00725E1C">
        <w:rPr>
          <w:sz w:val="20"/>
          <w:szCs w:val="22"/>
        </w:rPr>
        <w:t>Narrative skill</w:t>
      </w:r>
    </w:p>
    <w:p w14:paraId="31218FF1" w14:textId="77777777" w:rsidR="006A2A27" w:rsidRPr="00725E1C" w:rsidRDefault="006A2A27" w:rsidP="00F62F89">
      <w:pPr>
        <w:numPr>
          <w:ilvl w:val="0"/>
          <w:numId w:val="19"/>
        </w:numPr>
        <w:spacing w:after="60"/>
        <w:rPr>
          <w:sz w:val="20"/>
          <w:szCs w:val="22"/>
        </w:rPr>
      </w:pPr>
      <w:r w:rsidRPr="00725E1C">
        <w:rPr>
          <w:sz w:val="20"/>
          <w:szCs w:val="22"/>
        </w:rPr>
        <w:t>Quality of ideas</w:t>
      </w:r>
    </w:p>
    <w:p w14:paraId="6F9BE99A" w14:textId="77777777" w:rsidR="006A2A27" w:rsidRPr="00725E1C" w:rsidRDefault="006A2A27" w:rsidP="00F62F89">
      <w:pPr>
        <w:numPr>
          <w:ilvl w:val="0"/>
          <w:numId w:val="19"/>
        </w:numPr>
        <w:spacing w:after="60"/>
        <w:rPr>
          <w:sz w:val="20"/>
          <w:szCs w:val="22"/>
        </w:rPr>
      </w:pPr>
      <w:r w:rsidRPr="00725E1C">
        <w:rPr>
          <w:sz w:val="20"/>
          <w:szCs w:val="22"/>
        </w:rPr>
        <w:t>Grammar</w:t>
      </w:r>
    </w:p>
    <w:p w14:paraId="4B5DA15C" w14:textId="77777777" w:rsidR="006A2A27" w:rsidRPr="00725E1C" w:rsidRDefault="006A2A27" w:rsidP="00F62F89">
      <w:pPr>
        <w:numPr>
          <w:ilvl w:val="0"/>
          <w:numId w:val="19"/>
        </w:numPr>
        <w:spacing w:after="60"/>
        <w:rPr>
          <w:sz w:val="20"/>
          <w:szCs w:val="22"/>
        </w:rPr>
      </w:pPr>
      <w:r w:rsidRPr="00725E1C">
        <w:rPr>
          <w:sz w:val="20"/>
          <w:szCs w:val="22"/>
        </w:rPr>
        <w:t>Linking</w:t>
      </w:r>
    </w:p>
    <w:p w14:paraId="62041193" w14:textId="77777777" w:rsidR="006A2A27" w:rsidRPr="00725E1C" w:rsidRDefault="006A2A27" w:rsidP="004C6F89">
      <w:pPr>
        <w:pStyle w:val="Heading4"/>
        <w:spacing w:after="60"/>
        <w:rPr>
          <w:sz w:val="20"/>
          <w:szCs w:val="22"/>
        </w:rPr>
      </w:pPr>
      <w:r w:rsidRPr="00725E1C">
        <w:rPr>
          <w:sz w:val="20"/>
          <w:szCs w:val="22"/>
        </w:rPr>
        <w:t xml:space="preserve">Retelling Task </w:t>
      </w:r>
    </w:p>
    <w:p w14:paraId="5123155C" w14:textId="77777777" w:rsidR="006A2A27" w:rsidRPr="00725E1C" w:rsidRDefault="006A2A27" w:rsidP="00F62F89">
      <w:pPr>
        <w:numPr>
          <w:ilvl w:val="0"/>
          <w:numId w:val="19"/>
        </w:numPr>
        <w:spacing w:after="60"/>
        <w:rPr>
          <w:sz w:val="20"/>
          <w:szCs w:val="22"/>
        </w:rPr>
      </w:pPr>
      <w:r w:rsidRPr="00725E1C">
        <w:rPr>
          <w:sz w:val="20"/>
          <w:szCs w:val="22"/>
        </w:rPr>
        <w:t>Including the context, complication, resolution, and story end in the retell</w:t>
      </w:r>
    </w:p>
    <w:p w14:paraId="49F745E9" w14:textId="77777777" w:rsidR="006A2A27" w:rsidRPr="00725E1C" w:rsidRDefault="006A2A27" w:rsidP="00F62F89">
      <w:pPr>
        <w:numPr>
          <w:ilvl w:val="0"/>
          <w:numId w:val="19"/>
        </w:numPr>
        <w:spacing w:after="0"/>
        <w:rPr>
          <w:sz w:val="20"/>
          <w:szCs w:val="22"/>
        </w:rPr>
      </w:pPr>
      <w:r w:rsidRPr="00725E1C">
        <w:rPr>
          <w:sz w:val="20"/>
          <w:szCs w:val="22"/>
        </w:rPr>
        <w:t>Number of logically sequenced events included in the retell</w:t>
      </w:r>
    </w:p>
    <w:p w14:paraId="0A8CD571" w14:textId="77777777" w:rsidR="0079608F" w:rsidRPr="00725E1C" w:rsidRDefault="0079608F" w:rsidP="00E47004">
      <w:pPr>
        <w:spacing w:after="0"/>
        <w:rPr>
          <w:color w:val="444444"/>
          <w:sz w:val="20"/>
          <w:szCs w:val="20"/>
        </w:rPr>
      </w:pPr>
    </w:p>
    <w:p w14:paraId="66749C5E" w14:textId="538BA379" w:rsidR="006A2A27" w:rsidRPr="00725E1C" w:rsidRDefault="006A2A27" w:rsidP="006A2A27">
      <w:pPr>
        <w:pStyle w:val="Heading3"/>
      </w:pPr>
      <w:bookmarkStart w:id="118" w:name="_Toc272247826"/>
      <w:bookmarkStart w:id="119" w:name="_Toc273010843"/>
      <w:bookmarkStart w:id="120" w:name="_Toc471928835"/>
      <w:bookmarkStart w:id="121" w:name="_Toc472407154"/>
      <w:r w:rsidRPr="00725E1C">
        <w:t xml:space="preserve">Phonological </w:t>
      </w:r>
      <w:r w:rsidR="00FF6D6F" w:rsidRPr="00725E1C">
        <w:t>a</w:t>
      </w:r>
      <w:r w:rsidRPr="00725E1C">
        <w:t>wareness</w:t>
      </w:r>
    </w:p>
    <w:bookmarkEnd w:id="118"/>
    <w:bookmarkEnd w:id="119"/>
    <w:bookmarkEnd w:id="120"/>
    <w:bookmarkEnd w:id="121"/>
    <w:p w14:paraId="229FADC0" w14:textId="77777777" w:rsidR="006A2A27" w:rsidRPr="00725E1C" w:rsidRDefault="006A2A27" w:rsidP="00265C4C">
      <w:pPr>
        <w:jc w:val="both"/>
        <w:rPr>
          <w:sz w:val="20"/>
          <w:szCs w:val="22"/>
        </w:rPr>
      </w:pPr>
      <w:r w:rsidRPr="00725E1C">
        <w:rPr>
          <w:sz w:val="20"/>
          <w:szCs w:val="22"/>
        </w:rPr>
        <w:t xml:space="preserve">Students become more competent at hearing and orally manipulating the sounds in words. This contributes to the development of independent problem-solving of words in reading and writing.  </w:t>
      </w:r>
    </w:p>
    <w:p w14:paraId="186B78DF" w14:textId="5C1833B1" w:rsidR="006A2A27" w:rsidRPr="00725E1C" w:rsidRDefault="006A2A27" w:rsidP="004C6F89">
      <w:pPr>
        <w:pStyle w:val="Heading4"/>
        <w:spacing w:after="60"/>
        <w:rPr>
          <w:sz w:val="20"/>
          <w:szCs w:val="22"/>
        </w:rPr>
      </w:pPr>
      <w:r w:rsidRPr="00725E1C">
        <w:rPr>
          <w:sz w:val="20"/>
          <w:szCs w:val="22"/>
        </w:rPr>
        <w:t>Phonemic Awarenes</w:t>
      </w:r>
      <w:r w:rsidR="004C6F89" w:rsidRPr="00725E1C">
        <w:rPr>
          <w:sz w:val="20"/>
          <w:szCs w:val="22"/>
        </w:rPr>
        <w:t>s</w:t>
      </w:r>
    </w:p>
    <w:p w14:paraId="6E08C4B9" w14:textId="77777777" w:rsidR="006A2A27" w:rsidRPr="00725E1C" w:rsidRDefault="006A2A27" w:rsidP="00F62F89">
      <w:pPr>
        <w:numPr>
          <w:ilvl w:val="0"/>
          <w:numId w:val="19"/>
        </w:numPr>
        <w:spacing w:after="60"/>
        <w:rPr>
          <w:sz w:val="20"/>
          <w:szCs w:val="22"/>
        </w:rPr>
      </w:pPr>
      <w:r w:rsidRPr="00725E1C">
        <w:rPr>
          <w:sz w:val="20"/>
          <w:szCs w:val="22"/>
        </w:rPr>
        <w:t>Manipulate first, last and middle sounds in one-syllable words</w:t>
      </w:r>
    </w:p>
    <w:p w14:paraId="616FD282" w14:textId="77777777" w:rsidR="006A2A27" w:rsidRPr="00725E1C" w:rsidRDefault="006A2A27" w:rsidP="00F62F89">
      <w:pPr>
        <w:numPr>
          <w:ilvl w:val="0"/>
          <w:numId w:val="19"/>
        </w:numPr>
        <w:spacing w:after="60"/>
        <w:rPr>
          <w:sz w:val="20"/>
          <w:szCs w:val="22"/>
        </w:rPr>
      </w:pPr>
      <w:r w:rsidRPr="00725E1C">
        <w:rPr>
          <w:sz w:val="20"/>
          <w:szCs w:val="22"/>
        </w:rPr>
        <w:t xml:space="preserve">Segmentation of 2 and 3 syllable words </w:t>
      </w:r>
    </w:p>
    <w:p w14:paraId="19EBB53F" w14:textId="77777777" w:rsidR="006A2A27" w:rsidRPr="00725E1C" w:rsidRDefault="006A2A27" w:rsidP="006A2A27">
      <w:pPr>
        <w:pStyle w:val="Heading4"/>
        <w:rPr>
          <w:sz w:val="20"/>
          <w:szCs w:val="22"/>
        </w:rPr>
      </w:pPr>
      <w:r w:rsidRPr="00725E1C">
        <w:rPr>
          <w:sz w:val="20"/>
          <w:szCs w:val="22"/>
        </w:rPr>
        <w:t>Phonics</w:t>
      </w:r>
    </w:p>
    <w:p w14:paraId="0294FA92" w14:textId="77777777" w:rsidR="006A2A27" w:rsidRPr="00725E1C" w:rsidRDefault="006A2A27" w:rsidP="00265C4C">
      <w:pPr>
        <w:numPr>
          <w:ilvl w:val="0"/>
          <w:numId w:val="19"/>
        </w:numPr>
        <w:spacing w:after="0"/>
        <w:ind w:left="714" w:hanging="357"/>
        <w:rPr>
          <w:sz w:val="20"/>
          <w:szCs w:val="22"/>
        </w:rPr>
      </w:pPr>
      <w:r w:rsidRPr="00725E1C">
        <w:rPr>
          <w:sz w:val="20"/>
          <w:szCs w:val="22"/>
        </w:rPr>
        <w:t>Decode real English words and non-words</w:t>
      </w:r>
    </w:p>
    <w:p w14:paraId="0E72BB08" w14:textId="77777777" w:rsidR="006A2A27" w:rsidRPr="00725E1C" w:rsidRDefault="006A2A27" w:rsidP="00E47004">
      <w:pPr>
        <w:spacing w:after="0"/>
        <w:rPr>
          <w:color w:val="444444"/>
          <w:sz w:val="20"/>
          <w:szCs w:val="20"/>
        </w:rPr>
      </w:pPr>
    </w:p>
    <w:p w14:paraId="2D272585" w14:textId="77777777" w:rsidR="00456953" w:rsidRPr="00725E1C" w:rsidRDefault="00456953" w:rsidP="00456953">
      <w:pPr>
        <w:pStyle w:val="Heading3"/>
      </w:pPr>
      <w:bookmarkStart w:id="122" w:name="_Toc272247829"/>
      <w:bookmarkStart w:id="123" w:name="_Toc273010846"/>
      <w:bookmarkStart w:id="124" w:name="_Toc471928837"/>
      <w:bookmarkStart w:id="125" w:name="_Toc472407156"/>
      <w:r w:rsidRPr="00725E1C">
        <w:t>Reading: accuracy, comprehension and concepts of print</w:t>
      </w:r>
      <w:bookmarkEnd w:id="122"/>
      <w:bookmarkEnd w:id="123"/>
      <w:bookmarkEnd w:id="124"/>
      <w:bookmarkEnd w:id="125"/>
    </w:p>
    <w:p w14:paraId="51D71CE8" w14:textId="77777777" w:rsidR="00456953" w:rsidRPr="00725E1C" w:rsidRDefault="00456953" w:rsidP="00265C4C">
      <w:pPr>
        <w:jc w:val="both"/>
        <w:rPr>
          <w:sz w:val="20"/>
          <w:szCs w:val="22"/>
        </w:rPr>
      </w:pPr>
      <w:r w:rsidRPr="00725E1C">
        <w:rPr>
          <w:sz w:val="20"/>
          <w:szCs w:val="22"/>
        </w:rPr>
        <w:t xml:space="preserve">Students read more complex texts using a variety of problem-solving strategies to accurately read and comprehend. Students interpret the author’s message, read in meaningful phrases, and use a variety of word-solving strategies. In Module 3, the reading comprehension and reading accuracy questions assess students’ reading skills. </w:t>
      </w:r>
    </w:p>
    <w:p w14:paraId="04290481" w14:textId="77777777" w:rsidR="00456953" w:rsidRPr="00725E1C" w:rsidRDefault="00456953" w:rsidP="007445E0">
      <w:pPr>
        <w:pStyle w:val="Heading4"/>
        <w:spacing w:after="60"/>
        <w:rPr>
          <w:sz w:val="20"/>
          <w:szCs w:val="22"/>
        </w:rPr>
      </w:pPr>
      <w:bookmarkStart w:id="126" w:name="_Toc471928838"/>
      <w:bookmarkStart w:id="127" w:name="_Toc472407157"/>
      <w:r w:rsidRPr="00725E1C">
        <w:rPr>
          <w:sz w:val="20"/>
          <w:szCs w:val="22"/>
        </w:rPr>
        <w:t>Reading, Vocabulary and Storytelling Tasks</w:t>
      </w:r>
    </w:p>
    <w:p w14:paraId="349E7CF1" w14:textId="77777777" w:rsidR="00456953" w:rsidRPr="00725E1C" w:rsidRDefault="00456953" w:rsidP="00F62F89">
      <w:pPr>
        <w:numPr>
          <w:ilvl w:val="0"/>
          <w:numId w:val="19"/>
        </w:numPr>
        <w:spacing w:after="60"/>
        <w:rPr>
          <w:sz w:val="20"/>
          <w:szCs w:val="22"/>
        </w:rPr>
      </w:pPr>
      <w:r w:rsidRPr="00725E1C">
        <w:rPr>
          <w:sz w:val="20"/>
          <w:szCs w:val="22"/>
        </w:rPr>
        <w:t>Concepts of print – student’s ability to identify common print conventions</w:t>
      </w:r>
    </w:p>
    <w:bookmarkEnd w:id="126"/>
    <w:bookmarkEnd w:id="127"/>
    <w:p w14:paraId="3F2BE63E" w14:textId="77777777" w:rsidR="00456953" w:rsidRPr="00725E1C" w:rsidRDefault="00456953" w:rsidP="00F62F89">
      <w:pPr>
        <w:numPr>
          <w:ilvl w:val="0"/>
          <w:numId w:val="19"/>
        </w:numPr>
        <w:spacing w:after="60"/>
        <w:rPr>
          <w:sz w:val="20"/>
          <w:szCs w:val="22"/>
        </w:rPr>
      </w:pPr>
      <w:r w:rsidRPr="00725E1C">
        <w:rPr>
          <w:sz w:val="20"/>
          <w:szCs w:val="22"/>
        </w:rPr>
        <w:t>Read in meaningful phrases, with expression and effective use of pausing, punctuation, and pacing</w:t>
      </w:r>
    </w:p>
    <w:p w14:paraId="122CB750" w14:textId="77777777" w:rsidR="00456953" w:rsidRPr="00725E1C" w:rsidRDefault="00456953" w:rsidP="00F62F89">
      <w:pPr>
        <w:numPr>
          <w:ilvl w:val="0"/>
          <w:numId w:val="19"/>
        </w:numPr>
        <w:spacing w:after="60"/>
        <w:rPr>
          <w:sz w:val="20"/>
          <w:szCs w:val="22"/>
        </w:rPr>
      </w:pPr>
      <w:r w:rsidRPr="00725E1C">
        <w:rPr>
          <w:sz w:val="20"/>
          <w:szCs w:val="22"/>
        </w:rPr>
        <w:t>Self-correct</w:t>
      </w:r>
    </w:p>
    <w:p w14:paraId="588122EC" w14:textId="77777777" w:rsidR="00456953" w:rsidRPr="00725E1C" w:rsidRDefault="00456953" w:rsidP="00F62F89">
      <w:pPr>
        <w:numPr>
          <w:ilvl w:val="0"/>
          <w:numId w:val="19"/>
        </w:numPr>
        <w:spacing w:after="60"/>
        <w:rPr>
          <w:sz w:val="20"/>
          <w:szCs w:val="22"/>
        </w:rPr>
      </w:pPr>
      <w:r w:rsidRPr="00725E1C">
        <w:rPr>
          <w:sz w:val="20"/>
          <w:szCs w:val="22"/>
        </w:rPr>
        <w:t>Identify prominent directly stated information</w:t>
      </w:r>
    </w:p>
    <w:p w14:paraId="6D258DAD" w14:textId="77777777" w:rsidR="00456953" w:rsidRPr="00725E1C" w:rsidRDefault="00456953" w:rsidP="00F62F89">
      <w:pPr>
        <w:numPr>
          <w:ilvl w:val="0"/>
          <w:numId w:val="19"/>
        </w:numPr>
        <w:spacing w:after="60"/>
        <w:rPr>
          <w:sz w:val="20"/>
          <w:szCs w:val="22"/>
        </w:rPr>
      </w:pPr>
      <w:r w:rsidRPr="00725E1C">
        <w:rPr>
          <w:sz w:val="20"/>
          <w:szCs w:val="22"/>
        </w:rPr>
        <w:t xml:space="preserve">Link illustrations and text to explain events </w:t>
      </w:r>
    </w:p>
    <w:p w14:paraId="54B90CCC" w14:textId="77777777" w:rsidR="00456953" w:rsidRPr="00725E1C" w:rsidRDefault="00456953" w:rsidP="00F62F89">
      <w:pPr>
        <w:numPr>
          <w:ilvl w:val="0"/>
          <w:numId w:val="19"/>
        </w:numPr>
        <w:spacing w:after="60"/>
        <w:rPr>
          <w:sz w:val="20"/>
          <w:szCs w:val="22"/>
        </w:rPr>
      </w:pPr>
      <w:r w:rsidRPr="00725E1C">
        <w:rPr>
          <w:sz w:val="20"/>
          <w:szCs w:val="22"/>
        </w:rPr>
        <w:t>Link information across the text to explain a character’s actions</w:t>
      </w:r>
    </w:p>
    <w:p w14:paraId="5A2CDE20" w14:textId="77777777" w:rsidR="00456953" w:rsidRPr="00725E1C" w:rsidRDefault="00456953" w:rsidP="00F62F89">
      <w:pPr>
        <w:numPr>
          <w:ilvl w:val="0"/>
          <w:numId w:val="19"/>
        </w:numPr>
        <w:spacing w:after="60"/>
        <w:rPr>
          <w:sz w:val="20"/>
          <w:szCs w:val="22"/>
        </w:rPr>
      </w:pPr>
      <w:r w:rsidRPr="00725E1C">
        <w:rPr>
          <w:sz w:val="20"/>
          <w:szCs w:val="22"/>
        </w:rPr>
        <w:t>Use evidence from the text to support opinion</w:t>
      </w:r>
    </w:p>
    <w:p w14:paraId="065260AC" w14:textId="77777777" w:rsidR="00456953" w:rsidRPr="00725E1C" w:rsidRDefault="00456953" w:rsidP="00265C4C">
      <w:pPr>
        <w:pStyle w:val="Heading4"/>
        <w:spacing w:after="60"/>
        <w:rPr>
          <w:sz w:val="20"/>
          <w:szCs w:val="22"/>
        </w:rPr>
      </w:pPr>
      <w:r w:rsidRPr="00725E1C">
        <w:rPr>
          <w:sz w:val="20"/>
          <w:szCs w:val="22"/>
        </w:rPr>
        <w:t xml:space="preserve">Comprehension Task </w:t>
      </w:r>
    </w:p>
    <w:p w14:paraId="2153614E" w14:textId="77777777" w:rsidR="00456953" w:rsidRPr="00725E1C" w:rsidRDefault="00456953" w:rsidP="00F62F89">
      <w:pPr>
        <w:numPr>
          <w:ilvl w:val="0"/>
          <w:numId w:val="19"/>
        </w:numPr>
        <w:spacing w:after="60"/>
        <w:rPr>
          <w:sz w:val="20"/>
          <w:szCs w:val="22"/>
        </w:rPr>
      </w:pPr>
      <w:r w:rsidRPr="00725E1C">
        <w:rPr>
          <w:sz w:val="20"/>
          <w:szCs w:val="22"/>
        </w:rPr>
        <w:t xml:space="preserve">Recognise a common graphic convention </w:t>
      </w:r>
    </w:p>
    <w:p w14:paraId="16C8B75E" w14:textId="77777777" w:rsidR="00456953" w:rsidRPr="00725E1C" w:rsidRDefault="00456953" w:rsidP="00F62F89">
      <w:pPr>
        <w:numPr>
          <w:ilvl w:val="0"/>
          <w:numId w:val="19"/>
        </w:numPr>
        <w:spacing w:after="60"/>
        <w:rPr>
          <w:sz w:val="20"/>
          <w:szCs w:val="22"/>
        </w:rPr>
      </w:pPr>
      <w:r w:rsidRPr="00725E1C">
        <w:rPr>
          <w:sz w:val="20"/>
          <w:szCs w:val="22"/>
        </w:rPr>
        <w:t xml:space="preserve">Link illustrations and text to explain events </w:t>
      </w:r>
    </w:p>
    <w:p w14:paraId="2D2F564F" w14:textId="77777777" w:rsidR="00456953" w:rsidRPr="00725E1C" w:rsidRDefault="00456953" w:rsidP="00F62F89">
      <w:pPr>
        <w:numPr>
          <w:ilvl w:val="0"/>
          <w:numId w:val="19"/>
        </w:numPr>
        <w:spacing w:after="60"/>
        <w:rPr>
          <w:sz w:val="20"/>
          <w:szCs w:val="22"/>
        </w:rPr>
      </w:pPr>
      <w:r w:rsidRPr="00725E1C">
        <w:rPr>
          <w:sz w:val="20"/>
          <w:szCs w:val="22"/>
        </w:rPr>
        <w:lastRenderedPageBreak/>
        <w:t>Interpret a metaphor</w:t>
      </w:r>
    </w:p>
    <w:p w14:paraId="0C0EE148" w14:textId="77777777" w:rsidR="00456953" w:rsidRPr="00725E1C" w:rsidRDefault="00456953" w:rsidP="00F62F89">
      <w:pPr>
        <w:numPr>
          <w:ilvl w:val="0"/>
          <w:numId w:val="19"/>
        </w:numPr>
        <w:spacing w:after="60"/>
        <w:rPr>
          <w:sz w:val="20"/>
          <w:szCs w:val="22"/>
        </w:rPr>
      </w:pPr>
      <w:r w:rsidRPr="00725E1C">
        <w:rPr>
          <w:sz w:val="20"/>
          <w:szCs w:val="22"/>
        </w:rPr>
        <w:t>Identify a cause and its effect</w:t>
      </w:r>
    </w:p>
    <w:p w14:paraId="31E52CB2" w14:textId="77777777" w:rsidR="00456953" w:rsidRPr="00725E1C" w:rsidRDefault="00456953" w:rsidP="00F62F89">
      <w:pPr>
        <w:numPr>
          <w:ilvl w:val="0"/>
          <w:numId w:val="19"/>
        </w:numPr>
        <w:spacing w:after="60"/>
        <w:rPr>
          <w:sz w:val="20"/>
          <w:szCs w:val="22"/>
        </w:rPr>
      </w:pPr>
      <w:r w:rsidRPr="00725E1C">
        <w:rPr>
          <w:sz w:val="20"/>
          <w:szCs w:val="22"/>
        </w:rPr>
        <w:t xml:space="preserve">Recall prominent directly stated information </w:t>
      </w:r>
    </w:p>
    <w:p w14:paraId="3FF08294" w14:textId="77777777" w:rsidR="00456953" w:rsidRPr="00725E1C" w:rsidRDefault="00456953" w:rsidP="00F62F89">
      <w:pPr>
        <w:numPr>
          <w:ilvl w:val="0"/>
          <w:numId w:val="19"/>
        </w:numPr>
        <w:spacing w:after="0"/>
        <w:rPr>
          <w:sz w:val="20"/>
          <w:szCs w:val="22"/>
        </w:rPr>
      </w:pPr>
      <w:r w:rsidRPr="00725E1C">
        <w:rPr>
          <w:sz w:val="20"/>
          <w:szCs w:val="22"/>
        </w:rPr>
        <w:t>Use evidence from the text to support an opinion</w:t>
      </w:r>
    </w:p>
    <w:p w14:paraId="73DBEDC3" w14:textId="77777777" w:rsidR="00456953" w:rsidRPr="00725E1C" w:rsidRDefault="00456953" w:rsidP="00456953">
      <w:pPr>
        <w:spacing w:after="0"/>
        <w:ind w:left="1800"/>
      </w:pPr>
    </w:p>
    <w:p w14:paraId="6C112C48" w14:textId="77777777" w:rsidR="00456953" w:rsidRPr="00725E1C" w:rsidRDefault="00456953" w:rsidP="00456953">
      <w:pPr>
        <w:pStyle w:val="Heading3"/>
      </w:pPr>
      <w:bookmarkStart w:id="128" w:name="_Toc272247832"/>
      <w:bookmarkStart w:id="129" w:name="_Toc273010849"/>
      <w:bookmarkStart w:id="130" w:name="_Toc471928839"/>
      <w:bookmarkStart w:id="131" w:name="_Toc472407158"/>
      <w:r w:rsidRPr="00725E1C">
        <w:t>Writing and spelling</w:t>
      </w:r>
      <w:bookmarkEnd w:id="128"/>
      <w:bookmarkEnd w:id="129"/>
      <w:bookmarkEnd w:id="130"/>
      <w:bookmarkEnd w:id="131"/>
    </w:p>
    <w:p w14:paraId="69DCA71C" w14:textId="77777777" w:rsidR="00456953" w:rsidRPr="00725E1C" w:rsidRDefault="00456953" w:rsidP="00265C4C">
      <w:pPr>
        <w:jc w:val="both"/>
        <w:rPr>
          <w:sz w:val="20"/>
          <w:szCs w:val="22"/>
        </w:rPr>
      </w:pPr>
      <w:r w:rsidRPr="00725E1C">
        <w:rPr>
          <w:sz w:val="20"/>
          <w:szCs w:val="22"/>
        </w:rPr>
        <w:t>Students write for a variety of purposes. They develop their ideas in a clearly defined sequence. They use some high frequency words and regular spelling patterns.</w:t>
      </w:r>
    </w:p>
    <w:p w14:paraId="1C957A72" w14:textId="77777777" w:rsidR="00456953" w:rsidRPr="00725E1C" w:rsidRDefault="00456953" w:rsidP="00265C4C">
      <w:pPr>
        <w:pStyle w:val="Heading4"/>
        <w:spacing w:after="60"/>
        <w:rPr>
          <w:sz w:val="20"/>
          <w:szCs w:val="22"/>
        </w:rPr>
      </w:pPr>
      <w:r w:rsidRPr="00725E1C">
        <w:rPr>
          <w:sz w:val="20"/>
          <w:szCs w:val="22"/>
        </w:rPr>
        <w:t>Writing Task</w:t>
      </w:r>
    </w:p>
    <w:p w14:paraId="2D872AA0" w14:textId="77777777" w:rsidR="00456953" w:rsidRPr="00725E1C" w:rsidRDefault="00456953" w:rsidP="00265C4C">
      <w:pPr>
        <w:numPr>
          <w:ilvl w:val="0"/>
          <w:numId w:val="19"/>
        </w:numPr>
        <w:spacing w:after="60"/>
        <w:ind w:left="714" w:hanging="357"/>
        <w:rPr>
          <w:sz w:val="20"/>
          <w:szCs w:val="22"/>
        </w:rPr>
      </w:pPr>
      <w:r w:rsidRPr="00725E1C">
        <w:rPr>
          <w:sz w:val="20"/>
          <w:szCs w:val="22"/>
        </w:rPr>
        <w:t>Construct a story with a beginning, some development of ideas and an ending</w:t>
      </w:r>
    </w:p>
    <w:p w14:paraId="357B1358" w14:textId="77777777" w:rsidR="00456953" w:rsidRPr="00725E1C" w:rsidRDefault="00456953" w:rsidP="00265C4C">
      <w:pPr>
        <w:numPr>
          <w:ilvl w:val="0"/>
          <w:numId w:val="19"/>
        </w:numPr>
        <w:spacing w:after="60"/>
        <w:ind w:left="714" w:hanging="357"/>
        <w:rPr>
          <w:sz w:val="20"/>
          <w:szCs w:val="22"/>
        </w:rPr>
      </w:pPr>
      <w:r w:rsidRPr="00725E1C">
        <w:rPr>
          <w:sz w:val="20"/>
          <w:szCs w:val="22"/>
        </w:rPr>
        <w:t xml:space="preserve">Select appropriate and varied vocabulary </w:t>
      </w:r>
    </w:p>
    <w:p w14:paraId="4DA1DAEE" w14:textId="77777777" w:rsidR="00456953" w:rsidRPr="00725E1C" w:rsidRDefault="00456953" w:rsidP="00265C4C">
      <w:pPr>
        <w:numPr>
          <w:ilvl w:val="0"/>
          <w:numId w:val="19"/>
        </w:numPr>
        <w:spacing w:after="60"/>
        <w:ind w:left="714" w:hanging="357"/>
        <w:rPr>
          <w:sz w:val="20"/>
          <w:szCs w:val="22"/>
        </w:rPr>
      </w:pPr>
      <w:r w:rsidRPr="00725E1C">
        <w:rPr>
          <w:sz w:val="20"/>
          <w:szCs w:val="22"/>
        </w:rPr>
        <w:t xml:space="preserve">Spell high frequency words and less regular 2-syllable patterns </w:t>
      </w:r>
    </w:p>
    <w:p w14:paraId="5558ACA2" w14:textId="77777777" w:rsidR="00456953" w:rsidRPr="00725E1C" w:rsidRDefault="00456953" w:rsidP="00F62F89">
      <w:pPr>
        <w:numPr>
          <w:ilvl w:val="0"/>
          <w:numId w:val="19"/>
        </w:numPr>
        <w:spacing w:after="60"/>
        <w:rPr>
          <w:sz w:val="20"/>
          <w:szCs w:val="22"/>
        </w:rPr>
      </w:pPr>
      <w:r w:rsidRPr="00725E1C">
        <w:rPr>
          <w:sz w:val="20"/>
          <w:szCs w:val="22"/>
        </w:rPr>
        <w:t>Include full stops and capital letters</w:t>
      </w:r>
    </w:p>
    <w:p w14:paraId="45E3AA54" w14:textId="77777777" w:rsidR="00456953" w:rsidRPr="00725E1C" w:rsidRDefault="00456953" w:rsidP="00265C4C">
      <w:pPr>
        <w:pStyle w:val="Heading4"/>
        <w:spacing w:after="60"/>
        <w:rPr>
          <w:sz w:val="20"/>
          <w:szCs w:val="22"/>
        </w:rPr>
      </w:pPr>
      <w:r w:rsidRPr="00725E1C">
        <w:rPr>
          <w:sz w:val="20"/>
          <w:szCs w:val="22"/>
        </w:rPr>
        <w:t>Spelling Task</w:t>
      </w:r>
    </w:p>
    <w:p w14:paraId="4A0A2C6F" w14:textId="77777777" w:rsidR="00456953" w:rsidRPr="00725E1C" w:rsidRDefault="00456953" w:rsidP="00265C4C">
      <w:pPr>
        <w:numPr>
          <w:ilvl w:val="0"/>
          <w:numId w:val="19"/>
        </w:numPr>
        <w:spacing w:after="60"/>
        <w:ind w:left="714" w:hanging="357"/>
        <w:rPr>
          <w:sz w:val="20"/>
          <w:szCs w:val="22"/>
        </w:rPr>
      </w:pPr>
      <w:r w:rsidRPr="00725E1C">
        <w:rPr>
          <w:sz w:val="20"/>
          <w:szCs w:val="22"/>
        </w:rPr>
        <w:t xml:space="preserve">2 x one syllable simple </w:t>
      </w:r>
    </w:p>
    <w:p w14:paraId="035788F4" w14:textId="77777777" w:rsidR="00456953" w:rsidRPr="00725E1C" w:rsidRDefault="00456953" w:rsidP="00265C4C">
      <w:pPr>
        <w:numPr>
          <w:ilvl w:val="0"/>
          <w:numId w:val="19"/>
        </w:numPr>
        <w:spacing w:after="60"/>
        <w:ind w:left="714" w:hanging="357"/>
        <w:rPr>
          <w:sz w:val="20"/>
          <w:szCs w:val="22"/>
        </w:rPr>
      </w:pPr>
      <w:r w:rsidRPr="00725E1C">
        <w:rPr>
          <w:sz w:val="20"/>
          <w:szCs w:val="22"/>
        </w:rPr>
        <w:t>2 x one syllable consonant blends</w:t>
      </w:r>
    </w:p>
    <w:p w14:paraId="502D97F6" w14:textId="77777777" w:rsidR="00456953" w:rsidRPr="00725E1C" w:rsidRDefault="00456953" w:rsidP="00265C4C">
      <w:pPr>
        <w:numPr>
          <w:ilvl w:val="0"/>
          <w:numId w:val="19"/>
        </w:numPr>
        <w:spacing w:after="60"/>
        <w:ind w:left="714" w:hanging="357"/>
        <w:rPr>
          <w:sz w:val="20"/>
          <w:szCs w:val="22"/>
        </w:rPr>
      </w:pPr>
      <w:r w:rsidRPr="00725E1C">
        <w:rPr>
          <w:sz w:val="20"/>
          <w:szCs w:val="22"/>
        </w:rPr>
        <w:t>1 x one syllable irregular pattern</w:t>
      </w:r>
    </w:p>
    <w:p w14:paraId="002B8F5D" w14:textId="77777777" w:rsidR="00456953" w:rsidRPr="00725E1C" w:rsidRDefault="00456953" w:rsidP="00265C4C">
      <w:pPr>
        <w:numPr>
          <w:ilvl w:val="0"/>
          <w:numId w:val="19"/>
        </w:numPr>
        <w:spacing w:after="60"/>
        <w:ind w:left="714" w:hanging="357"/>
        <w:rPr>
          <w:sz w:val="20"/>
          <w:szCs w:val="22"/>
        </w:rPr>
      </w:pPr>
      <w:r w:rsidRPr="00725E1C">
        <w:rPr>
          <w:sz w:val="20"/>
          <w:szCs w:val="22"/>
        </w:rPr>
        <w:t>1 x two syllable simple</w:t>
      </w:r>
    </w:p>
    <w:p w14:paraId="222791D8" w14:textId="77777777" w:rsidR="00456953" w:rsidRPr="00725E1C" w:rsidRDefault="00456953" w:rsidP="00265C4C">
      <w:pPr>
        <w:numPr>
          <w:ilvl w:val="0"/>
          <w:numId w:val="19"/>
        </w:numPr>
        <w:spacing w:after="60"/>
        <w:ind w:left="714" w:hanging="357"/>
        <w:rPr>
          <w:sz w:val="20"/>
          <w:szCs w:val="22"/>
        </w:rPr>
      </w:pPr>
      <w:r w:rsidRPr="00725E1C">
        <w:rPr>
          <w:sz w:val="20"/>
          <w:szCs w:val="22"/>
        </w:rPr>
        <w:t>1 x two syllable irregular</w:t>
      </w:r>
    </w:p>
    <w:p w14:paraId="6312C1A4" w14:textId="77777777" w:rsidR="00456953" w:rsidRPr="00725E1C" w:rsidRDefault="00456953" w:rsidP="00265C4C">
      <w:pPr>
        <w:numPr>
          <w:ilvl w:val="0"/>
          <w:numId w:val="19"/>
        </w:numPr>
        <w:spacing w:after="60"/>
        <w:ind w:left="714" w:hanging="357"/>
        <w:rPr>
          <w:sz w:val="20"/>
          <w:szCs w:val="22"/>
        </w:rPr>
      </w:pPr>
      <w:r w:rsidRPr="00725E1C">
        <w:rPr>
          <w:sz w:val="20"/>
          <w:szCs w:val="22"/>
        </w:rPr>
        <w:t>1 x three syllable simple</w:t>
      </w:r>
    </w:p>
    <w:p w14:paraId="619BA551" w14:textId="77777777" w:rsidR="00456953" w:rsidRPr="00725E1C" w:rsidRDefault="00456953" w:rsidP="00F62F89">
      <w:pPr>
        <w:numPr>
          <w:ilvl w:val="0"/>
          <w:numId w:val="19"/>
        </w:numPr>
        <w:spacing w:after="0"/>
        <w:rPr>
          <w:sz w:val="20"/>
          <w:szCs w:val="22"/>
        </w:rPr>
      </w:pPr>
      <w:r w:rsidRPr="00725E1C">
        <w:rPr>
          <w:sz w:val="20"/>
          <w:szCs w:val="22"/>
        </w:rPr>
        <w:t>2 x two syllable irregular pattern</w:t>
      </w:r>
    </w:p>
    <w:p w14:paraId="5E858CCD" w14:textId="77777777" w:rsidR="00FF6D6F" w:rsidRPr="00725E1C" w:rsidRDefault="00FF6D6F" w:rsidP="00FF6D6F">
      <w:pPr>
        <w:spacing w:after="0"/>
        <w:rPr>
          <w:sz w:val="20"/>
          <w:szCs w:val="22"/>
        </w:rPr>
      </w:pPr>
    </w:p>
    <w:p w14:paraId="57B04442" w14:textId="30D93E6D" w:rsidR="00456953" w:rsidRPr="00725E1C" w:rsidRDefault="00456953" w:rsidP="00456953">
      <w:pPr>
        <w:pStyle w:val="Heading2"/>
      </w:pPr>
      <w:bookmarkStart w:id="132" w:name="_Toc150436466"/>
      <w:bookmarkStart w:id="133" w:name="_Toc272247839"/>
      <w:bookmarkStart w:id="134" w:name="_Toc273010906"/>
      <w:r w:rsidRPr="00725E1C">
        <w:t>M</w:t>
      </w:r>
      <w:r w:rsidR="00B97C32">
        <w:t>odule</w:t>
      </w:r>
      <w:r w:rsidRPr="00725E1C">
        <w:t xml:space="preserve"> 4 O</w:t>
      </w:r>
      <w:r w:rsidR="00B97C32">
        <w:t>verview</w:t>
      </w:r>
      <w:bookmarkEnd w:id="132"/>
      <w:r w:rsidRPr="00725E1C">
        <w:t xml:space="preserve"> </w:t>
      </w:r>
    </w:p>
    <w:p w14:paraId="2037885F" w14:textId="77777777" w:rsidR="00456953" w:rsidRPr="00725E1C" w:rsidRDefault="00456953" w:rsidP="00456953">
      <w:pPr>
        <w:pStyle w:val="Heading3"/>
      </w:pPr>
      <w:bookmarkStart w:id="135" w:name="_Toc471928842"/>
      <w:bookmarkStart w:id="136" w:name="_Toc472407161"/>
      <w:r w:rsidRPr="00725E1C">
        <w:t>Oral language and listening comprehension</w:t>
      </w:r>
      <w:bookmarkEnd w:id="133"/>
      <w:bookmarkEnd w:id="134"/>
      <w:bookmarkEnd w:id="135"/>
      <w:bookmarkEnd w:id="136"/>
    </w:p>
    <w:p w14:paraId="0D7769AD" w14:textId="77777777" w:rsidR="00456953" w:rsidRPr="00725E1C" w:rsidRDefault="00456953" w:rsidP="00456953">
      <w:pPr>
        <w:spacing w:after="0"/>
        <w:jc w:val="both"/>
        <w:rPr>
          <w:sz w:val="20"/>
          <w:szCs w:val="22"/>
        </w:rPr>
      </w:pPr>
      <w:r w:rsidRPr="00725E1C">
        <w:rPr>
          <w:sz w:val="20"/>
          <w:szCs w:val="20"/>
        </w:rPr>
        <w:t xml:space="preserve">Students engage in purposeful conversation. They put simple ideas into logical sequence or order, using appropriate volume, pace, and tone, relevant vocabulary, and responsive listening strategies. </w:t>
      </w:r>
      <w:r w:rsidRPr="00725E1C">
        <w:rPr>
          <w:sz w:val="20"/>
          <w:szCs w:val="22"/>
        </w:rPr>
        <w:t xml:space="preserve">The conversation task is intended as an icebreaker to help the student feel comfortable in the one-to-one interview situation, as well as providing a context for answering all subsequent questions. In Module 4, questions that assess oral language and listening comprehension are covered by the conversation and vocabulary and storytelling tasks, and the retell questions. </w:t>
      </w:r>
    </w:p>
    <w:p w14:paraId="442B09B7" w14:textId="77777777" w:rsidR="00456953" w:rsidRPr="00725E1C" w:rsidRDefault="00456953" w:rsidP="00456953">
      <w:pPr>
        <w:pStyle w:val="Heading4"/>
        <w:rPr>
          <w:sz w:val="12"/>
          <w:szCs w:val="14"/>
        </w:rPr>
      </w:pPr>
    </w:p>
    <w:p w14:paraId="42208B65" w14:textId="77777777" w:rsidR="00456953" w:rsidRPr="00725E1C" w:rsidRDefault="00456953" w:rsidP="00265C4C">
      <w:pPr>
        <w:pStyle w:val="Heading4"/>
        <w:spacing w:after="60"/>
        <w:rPr>
          <w:sz w:val="20"/>
          <w:szCs w:val="22"/>
        </w:rPr>
      </w:pPr>
      <w:r w:rsidRPr="00725E1C">
        <w:rPr>
          <w:sz w:val="20"/>
          <w:szCs w:val="22"/>
        </w:rPr>
        <w:t>Conversation Task</w:t>
      </w:r>
    </w:p>
    <w:p w14:paraId="75907A54" w14:textId="77777777" w:rsidR="00456953" w:rsidRPr="00725E1C" w:rsidRDefault="00456953" w:rsidP="00F62F89">
      <w:pPr>
        <w:numPr>
          <w:ilvl w:val="0"/>
          <w:numId w:val="19"/>
        </w:numPr>
        <w:spacing w:after="60"/>
        <w:rPr>
          <w:sz w:val="20"/>
          <w:szCs w:val="22"/>
        </w:rPr>
      </w:pPr>
      <w:r w:rsidRPr="00725E1C">
        <w:rPr>
          <w:sz w:val="20"/>
          <w:szCs w:val="22"/>
        </w:rPr>
        <w:t>Participation/engagement</w:t>
      </w:r>
    </w:p>
    <w:p w14:paraId="42B1E426" w14:textId="77777777" w:rsidR="00456953" w:rsidRPr="00725E1C" w:rsidRDefault="00456953" w:rsidP="00F62F89">
      <w:pPr>
        <w:numPr>
          <w:ilvl w:val="0"/>
          <w:numId w:val="19"/>
        </w:numPr>
        <w:spacing w:after="60"/>
        <w:rPr>
          <w:sz w:val="20"/>
          <w:szCs w:val="22"/>
        </w:rPr>
      </w:pPr>
      <w:r w:rsidRPr="00725E1C">
        <w:rPr>
          <w:sz w:val="20"/>
          <w:szCs w:val="22"/>
        </w:rPr>
        <w:t>Spoken text structure</w:t>
      </w:r>
    </w:p>
    <w:p w14:paraId="3D8A548E" w14:textId="77777777" w:rsidR="00456953" w:rsidRPr="00725E1C" w:rsidRDefault="00456953" w:rsidP="00F62F89">
      <w:pPr>
        <w:numPr>
          <w:ilvl w:val="0"/>
          <w:numId w:val="19"/>
        </w:numPr>
        <w:spacing w:after="60"/>
        <w:rPr>
          <w:sz w:val="20"/>
          <w:szCs w:val="22"/>
        </w:rPr>
      </w:pPr>
      <w:r w:rsidRPr="00725E1C">
        <w:rPr>
          <w:sz w:val="20"/>
          <w:szCs w:val="22"/>
        </w:rPr>
        <w:t>Use of volume, tone, pace, expression and non-verbal cues</w:t>
      </w:r>
    </w:p>
    <w:p w14:paraId="7EDAA1C0" w14:textId="77777777" w:rsidR="00456953" w:rsidRPr="00725E1C" w:rsidRDefault="00456953" w:rsidP="00F62F89">
      <w:pPr>
        <w:numPr>
          <w:ilvl w:val="0"/>
          <w:numId w:val="19"/>
        </w:numPr>
        <w:spacing w:after="60"/>
        <w:rPr>
          <w:sz w:val="20"/>
          <w:szCs w:val="22"/>
        </w:rPr>
      </w:pPr>
      <w:r w:rsidRPr="00725E1C">
        <w:rPr>
          <w:sz w:val="20"/>
          <w:szCs w:val="22"/>
        </w:rPr>
        <w:t>Vocabulary</w:t>
      </w:r>
    </w:p>
    <w:p w14:paraId="247C3E9C" w14:textId="77777777" w:rsidR="00456953" w:rsidRPr="00725E1C" w:rsidRDefault="00456953" w:rsidP="00265C4C">
      <w:pPr>
        <w:numPr>
          <w:ilvl w:val="0"/>
          <w:numId w:val="19"/>
        </w:numPr>
        <w:rPr>
          <w:sz w:val="20"/>
          <w:szCs w:val="22"/>
        </w:rPr>
      </w:pPr>
      <w:r w:rsidRPr="00725E1C">
        <w:rPr>
          <w:sz w:val="20"/>
          <w:szCs w:val="22"/>
        </w:rPr>
        <w:t>Strategies</w:t>
      </w:r>
    </w:p>
    <w:p w14:paraId="4D7AA3E3" w14:textId="77777777" w:rsidR="00456953" w:rsidRPr="00725E1C" w:rsidRDefault="00456953" w:rsidP="00265C4C">
      <w:pPr>
        <w:pStyle w:val="Heading4"/>
        <w:spacing w:after="60"/>
        <w:rPr>
          <w:sz w:val="20"/>
          <w:szCs w:val="22"/>
        </w:rPr>
      </w:pPr>
      <w:r w:rsidRPr="00725E1C">
        <w:rPr>
          <w:sz w:val="20"/>
          <w:szCs w:val="22"/>
        </w:rPr>
        <w:t>Vocabulary and Storytelling Tasks</w:t>
      </w:r>
    </w:p>
    <w:p w14:paraId="74EE24A9" w14:textId="77777777" w:rsidR="00456953" w:rsidRPr="00725E1C" w:rsidRDefault="00456953" w:rsidP="00F62F89">
      <w:pPr>
        <w:numPr>
          <w:ilvl w:val="0"/>
          <w:numId w:val="19"/>
        </w:numPr>
        <w:spacing w:after="60"/>
        <w:rPr>
          <w:sz w:val="20"/>
          <w:szCs w:val="22"/>
        </w:rPr>
      </w:pPr>
      <w:bookmarkStart w:id="137" w:name="_Toc471928843"/>
      <w:bookmarkStart w:id="138" w:name="_Toc472407162"/>
      <w:r w:rsidRPr="00725E1C">
        <w:rPr>
          <w:sz w:val="20"/>
          <w:szCs w:val="22"/>
        </w:rPr>
        <w:t>Verbs and adverbs</w:t>
      </w:r>
    </w:p>
    <w:p w14:paraId="6F01687E" w14:textId="77777777" w:rsidR="00456953" w:rsidRPr="00725E1C" w:rsidRDefault="00456953" w:rsidP="00F62F89">
      <w:pPr>
        <w:numPr>
          <w:ilvl w:val="0"/>
          <w:numId w:val="19"/>
        </w:numPr>
        <w:spacing w:after="60"/>
        <w:rPr>
          <w:sz w:val="20"/>
          <w:szCs w:val="22"/>
        </w:rPr>
      </w:pPr>
      <w:r w:rsidRPr="00725E1C">
        <w:rPr>
          <w:sz w:val="20"/>
          <w:szCs w:val="22"/>
        </w:rPr>
        <w:t>Synonyms</w:t>
      </w:r>
    </w:p>
    <w:p w14:paraId="2412A8C7" w14:textId="77777777" w:rsidR="00456953" w:rsidRPr="00725E1C" w:rsidRDefault="00456953" w:rsidP="00F62F89">
      <w:pPr>
        <w:numPr>
          <w:ilvl w:val="0"/>
          <w:numId w:val="19"/>
        </w:numPr>
        <w:spacing w:after="60"/>
        <w:rPr>
          <w:sz w:val="20"/>
          <w:szCs w:val="22"/>
        </w:rPr>
      </w:pPr>
      <w:r w:rsidRPr="00725E1C">
        <w:rPr>
          <w:sz w:val="20"/>
          <w:szCs w:val="22"/>
        </w:rPr>
        <w:t>Narrative skill</w:t>
      </w:r>
    </w:p>
    <w:p w14:paraId="7AE1AFA2" w14:textId="77777777" w:rsidR="00456953" w:rsidRPr="00725E1C" w:rsidRDefault="00456953" w:rsidP="00F62F89">
      <w:pPr>
        <w:numPr>
          <w:ilvl w:val="0"/>
          <w:numId w:val="19"/>
        </w:numPr>
        <w:spacing w:after="60"/>
        <w:rPr>
          <w:sz w:val="20"/>
          <w:szCs w:val="22"/>
        </w:rPr>
      </w:pPr>
      <w:r w:rsidRPr="00725E1C">
        <w:rPr>
          <w:sz w:val="20"/>
          <w:szCs w:val="22"/>
        </w:rPr>
        <w:t>Quality of ideas</w:t>
      </w:r>
    </w:p>
    <w:p w14:paraId="3F1BD5C9" w14:textId="77777777" w:rsidR="00456953" w:rsidRPr="00725E1C" w:rsidRDefault="00456953" w:rsidP="00F62F89">
      <w:pPr>
        <w:numPr>
          <w:ilvl w:val="0"/>
          <w:numId w:val="19"/>
        </w:numPr>
        <w:spacing w:after="60"/>
        <w:rPr>
          <w:sz w:val="20"/>
          <w:szCs w:val="22"/>
        </w:rPr>
      </w:pPr>
      <w:r w:rsidRPr="00725E1C">
        <w:rPr>
          <w:sz w:val="20"/>
          <w:szCs w:val="22"/>
        </w:rPr>
        <w:t>Grammar</w:t>
      </w:r>
    </w:p>
    <w:p w14:paraId="29E54448" w14:textId="77777777" w:rsidR="00456953" w:rsidRPr="00725E1C" w:rsidRDefault="00456953" w:rsidP="00F62F89">
      <w:pPr>
        <w:numPr>
          <w:ilvl w:val="0"/>
          <w:numId w:val="19"/>
        </w:numPr>
        <w:spacing w:after="60"/>
        <w:rPr>
          <w:sz w:val="20"/>
          <w:szCs w:val="22"/>
        </w:rPr>
      </w:pPr>
      <w:r w:rsidRPr="00725E1C">
        <w:rPr>
          <w:sz w:val="20"/>
          <w:szCs w:val="22"/>
        </w:rPr>
        <w:t>Linking</w:t>
      </w:r>
      <w:r w:rsidRPr="00725E1C" w:rsidDel="003D6698">
        <w:rPr>
          <w:sz w:val="20"/>
          <w:szCs w:val="22"/>
        </w:rPr>
        <w:t xml:space="preserve"> </w:t>
      </w:r>
      <w:bookmarkEnd w:id="137"/>
      <w:bookmarkEnd w:id="138"/>
    </w:p>
    <w:p w14:paraId="5B7943D7" w14:textId="77777777" w:rsidR="00456953" w:rsidRPr="00725E1C" w:rsidRDefault="00456953" w:rsidP="00265C4C">
      <w:pPr>
        <w:pStyle w:val="Heading4"/>
        <w:spacing w:after="60"/>
        <w:rPr>
          <w:sz w:val="20"/>
          <w:szCs w:val="22"/>
        </w:rPr>
      </w:pPr>
      <w:r w:rsidRPr="00725E1C">
        <w:rPr>
          <w:sz w:val="20"/>
          <w:szCs w:val="22"/>
        </w:rPr>
        <w:t xml:space="preserve">Retelling Task </w:t>
      </w:r>
    </w:p>
    <w:p w14:paraId="562C6619" w14:textId="77777777" w:rsidR="00456953" w:rsidRPr="00725E1C" w:rsidRDefault="00456953" w:rsidP="00F62F89">
      <w:pPr>
        <w:numPr>
          <w:ilvl w:val="0"/>
          <w:numId w:val="19"/>
        </w:numPr>
        <w:spacing w:after="60"/>
        <w:rPr>
          <w:sz w:val="20"/>
          <w:szCs w:val="22"/>
        </w:rPr>
      </w:pPr>
      <w:r w:rsidRPr="00725E1C">
        <w:rPr>
          <w:sz w:val="20"/>
          <w:szCs w:val="22"/>
        </w:rPr>
        <w:t>Context, key details of the plot including the complication and resolution</w:t>
      </w:r>
    </w:p>
    <w:p w14:paraId="0055A281" w14:textId="77777777" w:rsidR="00456953" w:rsidRPr="00725E1C" w:rsidRDefault="00456953" w:rsidP="00F62F89">
      <w:pPr>
        <w:numPr>
          <w:ilvl w:val="0"/>
          <w:numId w:val="19"/>
        </w:numPr>
        <w:spacing w:after="60"/>
        <w:rPr>
          <w:sz w:val="20"/>
          <w:szCs w:val="22"/>
        </w:rPr>
      </w:pPr>
      <w:r w:rsidRPr="00725E1C">
        <w:rPr>
          <w:sz w:val="20"/>
          <w:szCs w:val="22"/>
        </w:rPr>
        <w:t>Number of logically sequenced events</w:t>
      </w:r>
    </w:p>
    <w:p w14:paraId="7047E509" w14:textId="77777777" w:rsidR="00456953" w:rsidRPr="00725E1C" w:rsidRDefault="00456953" w:rsidP="00F62F89">
      <w:pPr>
        <w:numPr>
          <w:ilvl w:val="0"/>
          <w:numId w:val="19"/>
        </w:numPr>
        <w:spacing w:after="60"/>
        <w:rPr>
          <w:sz w:val="20"/>
          <w:szCs w:val="22"/>
        </w:rPr>
      </w:pPr>
      <w:r w:rsidRPr="00725E1C">
        <w:rPr>
          <w:sz w:val="20"/>
          <w:szCs w:val="22"/>
        </w:rPr>
        <w:lastRenderedPageBreak/>
        <w:t>Vocabulary</w:t>
      </w:r>
    </w:p>
    <w:p w14:paraId="112A70A0" w14:textId="77777777" w:rsidR="00456953" w:rsidRPr="00725E1C" w:rsidRDefault="00456953" w:rsidP="00F62F89">
      <w:pPr>
        <w:numPr>
          <w:ilvl w:val="0"/>
          <w:numId w:val="19"/>
        </w:numPr>
        <w:spacing w:after="60"/>
        <w:rPr>
          <w:sz w:val="20"/>
          <w:szCs w:val="22"/>
        </w:rPr>
      </w:pPr>
      <w:r w:rsidRPr="00725E1C">
        <w:rPr>
          <w:sz w:val="20"/>
          <w:szCs w:val="22"/>
        </w:rPr>
        <w:t>Sentence complexity</w:t>
      </w:r>
    </w:p>
    <w:p w14:paraId="242F70A2" w14:textId="77777777" w:rsidR="00456953" w:rsidRPr="00725E1C" w:rsidRDefault="00456953" w:rsidP="00F62F89">
      <w:pPr>
        <w:numPr>
          <w:ilvl w:val="0"/>
          <w:numId w:val="19"/>
        </w:numPr>
        <w:spacing w:after="60"/>
        <w:rPr>
          <w:sz w:val="20"/>
          <w:szCs w:val="22"/>
        </w:rPr>
      </w:pPr>
      <w:r w:rsidRPr="00725E1C">
        <w:rPr>
          <w:sz w:val="20"/>
          <w:szCs w:val="22"/>
        </w:rPr>
        <w:t>Use of volume, tone, pace and expression</w:t>
      </w:r>
    </w:p>
    <w:p w14:paraId="78E2CD03" w14:textId="4FC1DE4A" w:rsidR="00456953" w:rsidRPr="00725E1C" w:rsidRDefault="00456953" w:rsidP="00F62F89">
      <w:pPr>
        <w:numPr>
          <w:ilvl w:val="0"/>
          <w:numId w:val="19"/>
        </w:numPr>
        <w:spacing w:after="0"/>
        <w:rPr>
          <w:sz w:val="20"/>
          <w:szCs w:val="22"/>
        </w:rPr>
      </w:pPr>
      <w:r w:rsidRPr="00725E1C">
        <w:rPr>
          <w:sz w:val="20"/>
          <w:szCs w:val="22"/>
        </w:rPr>
        <w:t>Participation</w:t>
      </w:r>
      <w:r w:rsidRPr="00725E1C" w:rsidDel="003D6698">
        <w:rPr>
          <w:sz w:val="20"/>
          <w:szCs w:val="22"/>
        </w:rPr>
        <w:t xml:space="preserve"> </w:t>
      </w:r>
    </w:p>
    <w:p w14:paraId="21486A92" w14:textId="77777777" w:rsidR="00456953" w:rsidRPr="00725E1C" w:rsidRDefault="00456953" w:rsidP="00456953">
      <w:pPr>
        <w:spacing w:after="0"/>
      </w:pPr>
    </w:p>
    <w:p w14:paraId="78B95D58" w14:textId="77777777" w:rsidR="00456953" w:rsidRPr="00725E1C" w:rsidRDefault="00456953" w:rsidP="00456953">
      <w:pPr>
        <w:pStyle w:val="Heading3"/>
      </w:pPr>
      <w:bookmarkStart w:id="139" w:name="_Toc269487572"/>
      <w:bookmarkStart w:id="140" w:name="_Toc269636939"/>
      <w:bookmarkStart w:id="141" w:name="_Toc272247842"/>
      <w:bookmarkStart w:id="142" w:name="_Toc273010909"/>
      <w:bookmarkStart w:id="143" w:name="_Toc471928844"/>
      <w:bookmarkStart w:id="144" w:name="_Toc472407163"/>
      <w:r w:rsidRPr="00725E1C">
        <w:t xml:space="preserve">Reading: accuracy, comprehension and </w:t>
      </w:r>
      <w:bookmarkEnd w:id="139"/>
      <w:bookmarkEnd w:id="140"/>
      <w:bookmarkEnd w:id="141"/>
      <w:bookmarkEnd w:id="142"/>
      <w:bookmarkEnd w:id="143"/>
      <w:bookmarkEnd w:id="144"/>
      <w:r w:rsidRPr="00725E1C">
        <w:t>fluency</w:t>
      </w:r>
    </w:p>
    <w:p w14:paraId="7A3EE935" w14:textId="77777777" w:rsidR="00456953" w:rsidRPr="00725E1C" w:rsidRDefault="00456953" w:rsidP="00265C4C">
      <w:pPr>
        <w:jc w:val="both"/>
        <w:rPr>
          <w:sz w:val="20"/>
          <w:szCs w:val="20"/>
        </w:rPr>
      </w:pPr>
      <w:r w:rsidRPr="00725E1C">
        <w:rPr>
          <w:sz w:val="20"/>
          <w:szCs w:val="20"/>
        </w:rPr>
        <w:t xml:space="preserve">Students independently read and comprehend a variety of texts. As students read, they develop and use self-correcting strategies and read with increased fluency. Students read for literal, inferential and evaluative information. </w:t>
      </w:r>
    </w:p>
    <w:p w14:paraId="108A4853" w14:textId="77777777" w:rsidR="00456953" w:rsidRPr="00725E1C" w:rsidRDefault="00456953" w:rsidP="00265C4C">
      <w:pPr>
        <w:pStyle w:val="Heading4"/>
        <w:spacing w:after="60"/>
        <w:rPr>
          <w:sz w:val="20"/>
          <w:szCs w:val="22"/>
        </w:rPr>
      </w:pPr>
      <w:r w:rsidRPr="00725E1C">
        <w:rPr>
          <w:sz w:val="20"/>
          <w:szCs w:val="22"/>
        </w:rPr>
        <w:t>Reading Task</w:t>
      </w:r>
    </w:p>
    <w:p w14:paraId="240546AF" w14:textId="77777777" w:rsidR="00456953" w:rsidRPr="00725E1C" w:rsidRDefault="00456953" w:rsidP="00F62F89">
      <w:pPr>
        <w:numPr>
          <w:ilvl w:val="0"/>
          <w:numId w:val="19"/>
        </w:numPr>
        <w:spacing w:after="60"/>
        <w:rPr>
          <w:sz w:val="20"/>
          <w:szCs w:val="22"/>
        </w:rPr>
      </w:pPr>
      <w:r w:rsidRPr="00725E1C">
        <w:rPr>
          <w:sz w:val="20"/>
          <w:szCs w:val="22"/>
        </w:rPr>
        <w:t>Read in meaningful phrases, with expression and effective use of pausing, punctuation, and pacing</w:t>
      </w:r>
    </w:p>
    <w:p w14:paraId="797579B1" w14:textId="77777777" w:rsidR="00456953" w:rsidRPr="00725E1C" w:rsidRDefault="00456953" w:rsidP="00F62F89">
      <w:pPr>
        <w:numPr>
          <w:ilvl w:val="0"/>
          <w:numId w:val="19"/>
        </w:numPr>
        <w:spacing w:after="60"/>
        <w:rPr>
          <w:sz w:val="20"/>
          <w:szCs w:val="22"/>
        </w:rPr>
      </w:pPr>
      <w:r w:rsidRPr="00725E1C">
        <w:rPr>
          <w:sz w:val="20"/>
          <w:szCs w:val="22"/>
        </w:rPr>
        <w:t>Self-correct</w:t>
      </w:r>
    </w:p>
    <w:p w14:paraId="2ACA7E80" w14:textId="77777777" w:rsidR="00456953" w:rsidRPr="00725E1C" w:rsidRDefault="00456953" w:rsidP="00F62F89">
      <w:pPr>
        <w:numPr>
          <w:ilvl w:val="0"/>
          <w:numId w:val="19"/>
        </w:numPr>
        <w:spacing w:after="60"/>
        <w:rPr>
          <w:sz w:val="20"/>
          <w:szCs w:val="22"/>
        </w:rPr>
      </w:pPr>
      <w:r w:rsidRPr="00725E1C">
        <w:rPr>
          <w:sz w:val="20"/>
          <w:szCs w:val="22"/>
        </w:rPr>
        <w:t>Identify prominent directly stated information</w:t>
      </w:r>
    </w:p>
    <w:p w14:paraId="3563D070" w14:textId="77777777" w:rsidR="00456953" w:rsidRPr="00725E1C" w:rsidRDefault="00456953" w:rsidP="00F62F89">
      <w:pPr>
        <w:numPr>
          <w:ilvl w:val="0"/>
          <w:numId w:val="19"/>
        </w:numPr>
        <w:spacing w:after="60"/>
        <w:rPr>
          <w:sz w:val="20"/>
          <w:szCs w:val="22"/>
        </w:rPr>
      </w:pPr>
      <w:r w:rsidRPr="00725E1C">
        <w:rPr>
          <w:sz w:val="20"/>
          <w:szCs w:val="22"/>
        </w:rPr>
        <w:t>Link information across the text to explain actions and events</w:t>
      </w:r>
    </w:p>
    <w:p w14:paraId="51402DA8" w14:textId="77777777" w:rsidR="00456953" w:rsidRPr="00725E1C" w:rsidRDefault="00456953" w:rsidP="00F62F89">
      <w:pPr>
        <w:numPr>
          <w:ilvl w:val="0"/>
          <w:numId w:val="19"/>
        </w:numPr>
        <w:spacing w:after="60"/>
        <w:rPr>
          <w:sz w:val="20"/>
          <w:szCs w:val="22"/>
        </w:rPr>
      </w:pPr>
      <w:r w:rsidRPr="00725E1C">
        <w:rPr>
          <w:sz w:val="20"/>
          <w:szCs w:val="22"/>
        </w:rPr>
        <w:t xml:space="preserve">Make complex inferences </w:t>
      </w:r>
    </w:p>
    <w:p w14:paraId="26245F1F" w14:textId="77777777" w:rsidR="00456953" w:rsidRPr="00725E1C" w:rsidRDefault="00456953" w:rsidP="00F62F89">
      <w:pPr>
        <w:numPr>
          <w:ilvl w:val="0"/>
          <w:numId w:val="19"/>
        </w:numPr>
        <w:spacing w:after="60"/>
        <w:rPr>
          <w:sz w:val="20"/>
          <w:szCs w:val="22"/>
        </w:rPr>
      </w:pPr>
      <w:r w:rsidRPr="00725E1C">
        <w:rPr>
          <w:sz w:val="20"/>
          <w:szCs w:val="22"/>
        </w:rPr>
        <w:t>Make a simple analysis of characters</w:t>
      </w:r>
    </w:p>
    <w:p w14:paraId="5C6200FA" w14:textId="77777777" w:rsidR="00456953" w:rsidRPr="00725E1C" w:rsidRDefault="00456953" w:rsidP="00265C4C">
      <w:pPr>
        <w:numPr>
          <w:ilvl w:val="0"/>
          <w:numId w:val="19"/>
        </w:numPr>
        <w:spacing w:after="60"/>
        <w:rPr>
          <w:sz w:val="20"/>
          <w:szCs w:val="22"/>
        </w:rPr>
      </w:pPr>
      <w:r w:rsidRPr="00725E1C">
        <w:rPr>
          <w:sz w:val="20"/>
          <w:szCs w:val="22"/>
        </w:rPr>
        <w:t>Use evidence from the text to support opinion</w:t>
      </w:r>
    </w:p>
    <w:p w14:paraId="36CC530F" w14:textId="77777777" w:rsidR="00456953" w:rsidRPr="00725E1C" w:rsidRDefault="00456953" w:rsidP="00265C4C">
      <w:pPr>
        <w:pStyle w:val="Heading4"/>
        <w:spacing w:after="60"/>
        <w:rPr>
          <w:sz w:val="20"/>
          <w:szCs w:val="22"/>
        </w:rPr>
      </w:pPr>
      <w:r w:rsidRPr="00725E1C">
        <w:rPr>
          <w:sz w:val="20"/>
          <w:szCs w:val="22"/>
        </w:rPr>
        <w:t>Comprehension Task</w:t>
      </w:r>
    </w:p>
    <w:p w14:paraId="579B30ED" w14:textId="77777777" w:rsidR="00456953" w:rsidRPr="00725E1C" w:rsidRDefault="00456953" w:rsidP="00F62F89">
      <w:pPr>
        <w:numPr>
          <w:ilvl w:val="0"/>
          <w:numId w:val="19"/>
        </w:numPr>
        <w:spacing w:after="60"/>
        <w:rPr>
          <w:sz w:val="20"/>
          <w:szCs w:val="22"/>
        </w:rPr>
      </w:pPr>
      <w:r w:rsidRPr="00725E1C">
        <w:rPr>
          <w:sz w:val="20"/>
          <w:szCs w:val="22"/>
        </w:rPr>
        <w:t>Identify prominent directly stated information</w:t>
      </w:r>
    </w:p>
    <w:p w14:paraId="77B0E310" w14:textId="77777777" w:rsidR="00456953" w:rsidRPr="00725E1C" w:rsidRDefault="00456953" w:rsidP="00F62F89">
      <w:pPr>
        <w:numPr>
          <w:ilvl w:val="0"/>
          <w:numId w:val="19"/>
        </w:numPr>
        <w:spacing w:after="60"/>
        <w:rPr>
          <w:sz w:val="20"/>
          <w:szCs w:val="22"/>
        </w:rPr>
      </w:pPr>
      <w:r w:rsidRPr="00725E1C">
        <w:rPr>
          <w:sz w:val="20"/>
          <w:szCs w:val="22"/>
        </w:rPr>
        <w:t>Link illustrations and text to explain events</w:t>
      </w:r>
    </w:p>
    <w:p w14:paraId="5803DD63" w14:textId="77777777" w:rsidR="00456953" w:rsidRPr="00725E1C" w:rsidRDefault="00456953" w:rsidP="00F62F89">
      <w:pPr>
        <w:numPr>
          <w:ilvl w:val="0"/>
          <w:numId w:val="19"/>
        </w:numPr>
        <w:spacing w:after="60"/>
        <w:rPr>
          <w:sz w:val="20"/>
          <w:szCs w:val="22"/>
        </w:rPr>
      </w:pPr>
      <w:r w:rsidRPr="00725E1C">
        <w:rPr>
          <w:sz w:val="20"/>
          <w:szCs w:val="22"/>
        </w:rPr>
        <w:t>Make a complex analysis of characters</w:t>
      </w:r>
    </w:p>
    <w:p w14:paraId="2751137B" w14:textId="77777777" w:rsidR="00456953" w:rsidRPr="00725E1C" w:rsidRDefault="00456953" w:rsidP="00F62F89">
      <w:pPr>
        <w:numPr>
          <w:ilvl w:val="0"/>
          <w:numId w:val="19"/>
        </w:numPr>
        <w:spacing w:after="60"/>
        <w:rPr>
          <w:sz w:val="20"/>
          <w:szCs w:val="22"/>
        </w:rPr>
      </w:pPr>
      <w:r w:rsidRPr="00725E1C">
        <w:rPr>
          <w:sz w:val="20"/>
          <w:szCs w:val="22"/>
        </w:rPr>
        <w:t>State a reason for a character’s feelings</w:t>
      </w:r>
    </w:p>
    <w:p w14:paraId="6C651A77" w14:textId="77777777" w:rsidR="00456953" w:rsidRPr="00725E1C" w:rsidRDefault="00456953" w:rsidP="00F62F89">
      <w:pPr>
        <w:numPr>
          <w:ilvl w:val="0"/>
          <w:numId w:val="19"/>
        </w:numPr>
        <w:spacing w:after="60"/>
        <w:rPr>
          <w:sz w:val="20"/>
          <w:szCs w:val="22"/>
        </w:rPr>
      </w:pPr>
      <w:r w:rsidRPr="00725E1C">
        <w:rPr>
          <w:sz w:val="20"/>
          <w:szCs w:val="22"/>
        </w:rPr>
        <w:t>Identify a cause and its effect</w:t>
      </w:r>
    </w:p>
    <w:p w14:paraId="7DB53DB0" w14:textId="77777777" w:rsidR="00456953" w:rsidRPr="00725E1C" w:rsidRDefault="00456953" w:rsidP="00F62F89">
      <w:pPr>
        <w:numPr>
          <w:ilvl w:val="0"/>
          <w:numId w:val="19"/>
        </w:numPr>
        <w:spacing w:after="0"/>
        <w:rPr>
          <w:sz w:val="20"/>
          <w:szCs w:val="22"/>
        </w:rPr>
      </w:pPr>
      <w:r w:rsidRPr="00725E1C">
        <w:rPr>
          <w:sz w:val="20"/>
          <w:szCs w:val="22"/>
        </w:rPr>
        <w:t>Use evidence from the text to support an opinion</w:t>
      </w:r>
    </w:p>
    <w:p w14:paraId="24856958" w14:textId="77777777" w:rsidR="00456953" w:rsidRPr="00725E1C" w:rsidRDefault="00456953" w:rsidP="00E47004">
      <w:pPr>
        <w:spacing w:after="0"/>
        <w:rPr>
          <w:color w:val="444444"/>
          <w:sz w:val="20"/>
          <w:szCs w:val="20"/>
        </w:rPr>
      </w:pPr>
    </w:p>
    <w:p w14:paraId="781268DB" w14:textId="77777777" w:rsidR="00456953" w:rsidRPr="00725E1C" w:rsidRDefault="00456953" w:rsidP="00456953">
      <w:pPr>
        <w:pStyle w:val="Heading3"/>
      </w:pPr>
      <w:r w:rsidRPr="00725E1C">
        <w:t>Phonics</w:t>
      </w:r>
    </w:p>
    <w:p w14:paraId="754DA2D3" w14:textId="77777777" w:rsidR="00456953" w:rsidRPr="00725E1C" w:rsidRDefault="00456953" w:rsidP="00265C4C">
      <w:pPr>
        <w:jc w:val="both"/>
        <w:rPr>
          <w:sz w:val="20"/>
          <w:szCs w:val="20"/>
        </w:rPr>
      </w:pPr>
      <w:r w:rsidRPr="00725E1C">
        <w:rPr>
          <w:sz w:val="20"/>
          <w:szCs w:val="20"/>
        </w:rPr>
        <w:t xml:space="preserve">Students consolidate their oral manipulation of the sounds in words. </w:t>
      </w:r>
    </w:p>
    <w:p w14:paraId="610C4AD3" w14:textId="77777777" w:rsidR="00456953" w:rsidRPr="00725E1C" w:rsidRDefault="00456953" w:rsidP="00456953">
      <w:pPr>
        <w:pStyle w:val="Heading4"/>
        <w:rPr>
          <w:sz w:val="20"/>
          <w:szCs w:val="20"/>
        </w:rPr>
      </w:pPr>
      <w:r w:rsidRPr="00725E1C">
        <w:rPr>
          <w:sz w:val="20"/>
          <w:szCs w:val="20"/>
        </w:rPr>
        <w:t>Phonics</w:t>
      </w:r>
    </w:p>
    <w:p w14:paraId="2F9F5CD1" w14:textId="77777777" w:rsidR="00456953" w:rsidRPr="00725E1C" w:rsidRDefault="00456953" w:rsidP="00F62F89">
      <w:pPr>
        <w:numPr>
          <w:ilvl w:val="0"/>
          <w:numId w:val="19"/>
        </w:numPr>
        <w:spacing w:after="0"/>
        <w:rPr>
          <w:sz w:val="20"/>
          <w:szCs w:val="20"/>
        </w:rPr>
      </w:pPr>
      <w:r w:rsidRPr="00725E1C">
        <w:rPr>
          <w:sz w:val="20"/>
          <w:szCs w:val="20"/>
        </w:rPr>
        <w:t>Decode real English words and non-words</w:t>
      </w:r>
    </w:p>
    <w:p w14:paraId="531609B4" w14:textId="77777777" w:rsidR="00456953" w:rsidRPr="00725E1C" w:rsidRDefault="00456953" w:rsidP="00E47004">
      <w:pPr>
        <w:spacing w:after="0"/>
        <w:rPr>
          <w:color w:val="444444"/>
          <w:sz w:val="20"/>
          <w:szCs w:val="20"/>
        </w:rPr>
      </w:pPr>
    </w:p>
    <w:p w14:paraId="7FEF398F" w14:textId="77777777" w:rsidR="00456953" w:rsidRPr="00725E1C" w:rsidRDefault="00456953" w:rsidP="00456953">
      <w:pPr>
        <w:pStyle w:val="Heading3"/>
      </w:pPr>
      <w:r w:rsidRPr="00725E1C">
        <w:t>Writing and spelling</w:t>
      </w:r>
    </w:p>
    <w:p w14:paraId="178020AF" w14:textId="77777777" w:rsidR="00456953" w:rsidRPr="00725E1C" w:rsidRDefault="00456953" w:rsidP="00265C4C">
      <w:pPr>
        <w:spacing w:after="160"/>
        <w:jc w:val="both"/>
        <w:rPr>
          <w:sz w:val="20"/>
          <w:szCs w:val="20"/>
        </w:rPr>
      </w:pPr>
      <w:r w:rsidRPr="00725E1C">
        <w:rPr>
          <w:sz w:val="20"/>
          <w:szCs w:val="20"/>
        </w:rPr>
        <w:t xml:space="preserve">Students demonstrate more complex writing skills, including the selection of ideas, construction of the text, the correct spelling of words and the use of common punctuation. They can clearly articulate their purpose for writing, in response to authentic literacy activities. </w:t>
      </w:r>
    </w:p>
    <w:p w14:paraId="296F0AD9" w14:textId="77777777" w:rsidR="00456953" w:rsidRPr="00725E1C" w:rsidRDefault="00456953" w:rsidP="00456953">
      <w:pPr>
        <w:pStyle w:val="Heading4"/>
        <w:rPr>
          <w:color w:val="A93C03" w:themeColor="accent1" w:themeShade="BF"/>
          <w:sz w:val="20"/>
          <w:szCs w:val="20"/>
        </w:rPr>
      </w:pPr>
      <w:bookmarkStart w:id="145" w:name="_Toc471928847"/>
      <w:bookmarkStart w:id="146" w:name="_Toc472407166"/>
      <w:r w:rsidRPr="00725E1C">
        <w:rPr>
          <w:sz w:val="20"/>
          <w:szCs w:val="20"/>
        </w:rPr>
        <w:t>Writing task</w:t>
      </w:r>
      <w:r w:rsidRPr="00725E1C" w:rsidDel="00080B0B">
        <w:rPr>
          <w:sz w:val="20"/>
          <w:szCs w:val="20"/>
        </w:rPr>
        <w:t xml:space="preserve"> </w:t>
      </w:r>
      <w:bookmarkEnd w:id="145"/>
      <w:bookmarkEnd w:id="146"/>
    </w:p>
    <w:p w14:paraId="23FFE074" w14:textId="77777777" w:rsidR="00456953" w:rsidRPr="00725E1C" w:rsidRDefault="00456953" w:rsidP="00F62F89">
      <w:pPr>
        <w:numPr>
          <w:ilvl w:val="0"/>
          <w:numId w:val="19"/>
        </w:numPr>
        <w:spacing w:after="60"/>
        <w:rPr>
          <w:sz w:val="20"/>
          <w:szCs w:val="20"/>
        </w:rPr>
      </w:pPr>
      <w:r w:rsidRPr="00725E1C">
        <w:rPr>
          <w:sz w:val="20"/>
          <w:szCs w:val="20"/>
        </w:rPr>
        <w:t>Construct a story with a beginning (including setting), development of ideas (including plot and character development) and an ending</w:t>
      </w:r>
    </w:p>
    <w:p w14:paraId="2A528FC5" w14:textId="77777777" w:rsidR="00456953" w:rsidRPr="00725E1C" w:rsidRDefault="00456953" w:rsidP="00F62F89">
      <w:pPr>
        <w:numPr>
          <w:ilvl w:val="0"/>
          <w:numId w:val="19"/>
        </w:numPr>
        <w:spacing w:after="60"/>
        <w:rPr>
          <w:sz w:val="20"/>
          <w:szCs w:val="20"/>
        </w:rPr>
      </w:pPr>
      <w:r w:rsidRPr="00725E1C">
        <w:rPr>
          <w:sz w:val="20"/>
          <w:szCs w:val="20"/>
        </w:rPr>
        <w:t>Select appropriate and varied vocabulary and verb tenses</w:t>
      </w:r>
    </w:p>
    <w:p w14:paraId="3C6232F0" w14:textId="77777777" w:rsidR="00456953" w:rsidRPr="00725E1C" w:rsidRDefault="00456953" w:rsidP="00F62F89">
      <w:pPr>
        <w:numPr>
          <w:ilvl w:val="0"/>
          <w:numId w:val="19"/>
        </w:numPr>
        <w:spacing w:after="60"/>
        <w:rPr>
          <w:sz w:val="20"/>
          <w:szCs w:val="20"/>
        </w:rPr>
      </w:pPr>
      <w:r w:rsidRPr="00725E1C">
        <w:rPr>
          <w:sz w:val="20"/>
          <w:szCs w:val="20"/>
        </w:rPr>
        <w:t xml:space="preserve">Spell all high frequency words and less regular spelling patterns </w:t>
      </w:r>
    </w:p>
    <w:p w14:paraId="1E48E7C6" w14:textId="77777777" w:rsidR="00456953" w:rsidRPr="00725E1C" w:rsidRDefault="00456953" w:rsidP="00F62F89">
      <w:pPr>
        <w:numPr>
          <w:ilvl w:val="0"/>
          <w:numId w:val="19"/>
        </w:numPr>
        <w:spacing w:after="60"/>
        <w:rPr>
          <w:sz w:val="20"/>
          <w:szCs w:val="20"/>
        </w:rPr>
      </w:pPr>
      <w:r w:rsidRPr="00725E1C">
        <w:rPr>
          <w:sz w:val="20"/>
          <w:szCs w:val="20"/>
        </w:rPr>
        <w:t>Include full stops, capital letters and additional punctuation</w:t>
      </w:r>
    </w:p>
    <w:p w14:paraId="36FE8278" w14:textId="77777777" w:rsidR="00456953" w:rsidRPr="00725E1C" w:rsidRDefault="00456953" w:rsidP="00265C4C">
      <w:pPr>
        <w:pStyle w:val="Heading4"/>
        <w:spacing w:after="60"/>
        <w:rPr>
          <w:sz w:val="20"/>
          <w:szCs w:val="20"/>
        </w:rPr>
      </w:pPr>
      <w:r w:rsidRPr="00725E1C">
        <w:rPr>
          <w:sz w:val="20"/>
          <w:szCs w:val="20"/>
        </w:rPr>
        <w:t>Spelling task</w:t>
      </w:r>
    </w:p>
    <w:p w14:paraId="5CE016A0" w14:textId="77777777" w:rsidR="00456953" w:rsidRPr="00725E1C" w:rsidRDefault="00456953" w:rsidP="00F62F89">
      <w:pPr>
        <w:numPr>
          <w:ilvl w:val="0"/>
          <w:numId w:val="19"/>
        </w:numPr>
        <w:spacing w:after="60"/>
        <w:rPr>
          <w:sz w:val="20"/>
          <w:szCs w:val="20"/>
        </w:rPr>
      </w:pPr>
      <w:r w:rsidRPr="00725E1C">
        <w:rPr>
          <w:sz w:val="20"/>
          <w:szCs w:val="20"/>
        </w:rPr>
        <w:t xml:space="preserve">2 x one syllable simple </w:t>
      </w:r>
    </w:p>
    <w:p w14:paraId="1BD0DA95" w14:textId="77777777" w:rsidR="00456953" w:rsidRPr="00725E1C" w:rsidRDefault="00456953" w:rsidP="00F62F89">
      <w:pPr>
        <w:numPr>
          <w:ilvl w:val="0"/>
          <w:numId w:val="19"/>
        </w:numPr>
        <w:spacing w:after="60"/>
        <w:rPr>
          <w:sz w:val="20"/>
          <w:szCs w:val="20"/>
        </w:rPr>
      </w:pPr>
      <w:r w:rsidRPr="00725E1C">
        <w:rPr>
          <w:sz w:val="20"/>
          <w:szCs w:val="20"/>
        </w:rPr>
        <w:t>3 x one syllable consonant blend onsets + rimes</w:t>
      </w:r>
    </w:p>
    <w:p w14:paraId="365E5388" w14:textId="77777777" w:rsidR="00456953" w:rsidRPr="00725E1C" w:rsidRDefault="00456953" w:rsidP="00F62F89">
      <w:pPr>
        <w:numPr>
          <w:ilvl w:val="0"/>
          <w:numId w:val="19"/>
        </w:numPr>
        <w:spacing w:after="60"/>
        <w:rPr>
          <w:sz w:val="20"/>
          <w:szCs w:val="20"/>
        </w:rPr>
      </w:pPr>
      <w:r w:rsidRPr="00725E1C">
        <w:rPr>
          <w:sz w:val="20"/>
          <w:szCs w:val="20"/>
        </w:rPr>
        <w:t>2 x two syllable simple</w:t>
      </w:r>
    </w:p>
    <w:p w14:paraId="5BB7543B" w14:textId="77777777" w:rsidR="00456953" w:rsidRPr="00725E1C" w:rsidRDefault="00456953" w:rsidP="00F62F89">
      <w:pPr>
        <w:numPr>
          <w:ilvl w:val="0"/>
          <w:numId w:val="19"/>
        </w:numPr>
        <w:spacing w:after="60"/>
        <w:rPr>
          <w:sz w:val="20"/>
          <w:szCs w:val="20"/>
        </w:rPr>
      </w:pPr>
      <w:r w:rsidRPr="00725E1C">
        <w:rPr>
          <w:sz w:val="20"/>
          <w:szCs w:val="20"/>
        </w:rPr>
        <w:t>1 x one syllable irregular pattern</w:t>
      </w:r>
    </w:p>
    <w:p w14:paraId="232754BF" w14:textId="77777777" w:rsidR="00456953" w:rsidRPr="00725E1C" w:rsidRDefault="00456953" w:rsidP="00F62F89">
      <w:pPr>
        <w:numPr>
          <w:ilvl w:val="0"/>
          <w:numId w:val="19"/>
        </w:numPr>
        <w:spacing w:after="0"/>
        <w:rPr>
          <w:sz w:val="20"/>
          <w:szCs w:val="20"/>
        </w:rPr>
      </w:pPr>
      <w:r w:rsidRPr="00725E1C">
        <w:rPr>
          <w:sz w:val="20"/>
          <w:szCs w:val="20"/>
        </w:rPr>
        <w:t>2 x two/three syllable irregular pattern</w:t>
      </w:r>
    </w:p>
    <w:p w14:paraId="36EAD9C9" w14:textId="77777777" w:rsidR="00456953" w:rsidRPr="00725E1C" w:rsidRDefault="00456953" w:rsidP="00456953">
      <w:pPr>
        <w:spacing w:after="0"/>
      </w:pPr>
    </w:p>
    <w:p w14:paraId="60A0CB11" w14:textId="3DA13370" w:rsidR="00F4737C" w:rsidRPr="00725E1C" w:rsidRDefault="00F4737C" w:rsidP="00FF6D6F">
      <w:pPr>
        <w:pStyle w:val="Heading1"/>
        <w:numPr>
          <w:ilvl w:val="0"/>
          <w:numId w:val="6"/>
        </w:numPr>
        <w:ind w:left="709" w:hanging="709"/>
      </w:pPr>
      <w:bookmarkStart w:id="147" w:name="_Toc148534957"/>
      <w:bookmarkStart w:id="148" w:name="_Toc150436467"/>
      <w:r w:rsidRPr="00725E1C">
        <w:lastRenderedPageBreak/>
        <w:t>Administering the EOI</w:t>
      </w:r>
      <w:bookmarkEnd w:id="147"/>
      <w:bookmarkEnd w:id="148"/>
    </w:p>
    <w:p w14:paraId="139B2312" w14:textId="0A31DDCF" w:rsidR="00F4737C" w:rsidRPr="00725E1C" w:rsidRDefault="00F4737C" w:rsidP="00F4737C">
      <w:pPr>
        <w:pStyle w:val="Heading2"/>
      </w:pPr>
      <w:bookmarkStart w:id="149" w:name="_Toc150436468"/>
      <w:r w:rsidRPr="00725E1C">
        <w:t>A</w:t>
      </w:r>
      <w:r w:rsidR="00B97C32">
        <w:t>ssessment view</w:t>
      </w:r>
      <w:bookmarkEnd w:id="149"/>
      <w:r w:rsidR="00B97C32">
        <w:t xml:space="preserve"> </w:t>
      </w:r>
    </w:p>
    <w:p w14:paraId="1DCF69A1" w14:textId="77777777" w:rsidR="007E66DC" w:rsidRDefault="007E66DC" w:rsidP="00F4737C">
      <w:pPr>
        <w:spacing w:after="60" w:line="120" w:lineRule="atLeast"/>
        <w:jc w:val="both"/>
        <w:rPr>
          <w:b/>
          <w:bCs/>
          <w:sz w:val="20"/>
          <w:szCs w:val="20"/>
        </w:rPr>
      </w:pPr>
    </w:p>
    <w:p w14:paraId="52B25A51" w14:textId="73F9F640" w:rsidR="007E66DC" w:rsidRDefault="007E66DC" w:rsidP="00F4737C">
      <w:pPr>
        <w:spacing w:after="60" w:line="120" w:lineRule="atLeast"/>
        <w:jc w:val="both"/>
        <w:rPr>
          <w:sz w:val="20"/>
          <w:szCs w:val="20"/>
        </w:rPr>
      </w:pPr>
      <w:r>
        <w:rPr>
          <w:sz w:val="20"/>
          <w:szCs w:val="20"/>
        </w:rPr>
        <w:t xml:space="preserve">For each module, the screen view is split into 2 panes: </w:t>
      </w:r>
    </w:p>
    <w:p w14:paraId="719D094D" w14:textId="77777777" w:rsidR="007E66DC" w:rsidRDefault="007E66DC" w:rsidP="00F4737C">
      <w:pPr>
        <w:spacing w:after="60" w:line="120" w:lineRule="atLeast"/>
        <w:jc w:val="both"/>
        <w:rPr>
          <w:b/>
          <w:bCs/>
          <w:sz w:val="20"/>
          <w:szCs w:val="20"/>
        </w:rPr>
      </w:pPr>
    </w:p>
    <w:p w14:paraId="43CDCFDB" w14:textId="39141690" w:rsidR="00F4737C" w:rsidRPr="00725E1C" w:rsidRDefault="00F4737C" w:rsidP="00F4737C">
      <w:pPr>
        <w:spacing w:after="60" w:line="120" w:lineRule="atLeast"/>
        <w:jc w:val="both"/>
        <w:rPr>
          <w:b/>
          <w:bCs/>
          <w:sz w:val="20"/>
          <w:szCs w:val="20"/>
        </w:rPr>
      </w:pPr>
      <w:r w:rsidRPr="00725E1C">
        <w:rPr>
          <w:b/>
          <w:bCs/>
          <w:sz w:val="20"/>
          <w:szCs w:val="20"/>
        </w:rPr>
        <w:t>Left screen pane</w:t>
      </w:r>
    </w:p>
    <w:p w14:paraId="49ABEF68" w14:textId="77777777" w:rsidR="00F4737C" w:rsidRPr="00725E1C" w:rsidRDefault="00F4737C" w:rsidP="00F62F89">
      <w:pPr>
        <w:pStyle w:val="ListParagraph"/>
        <w:numPr>
          <w:ilvl w:val="0"/>
          <w:numId w:val="20"/>
        </w:numPr>
        <w:spacing w:after="0"/>
        <w:jc w:val="both"/>
        <w:rPr>
          <w:sz w:val="20"/>
          <w:szCs w:val="20"/>
        </w:rPr>
      </w:pPr>
      <w:r w:rsidRPr="00725E1C">
        <w:rPr>
          <w:sz w:val="20"/>
          <w:szCs w:val="20"/>
        </w:rPr>
        <w:t xml:space="preserve">includes all instructions, any required equipment or resources and the script to be followed for the assessment </w:t>
      </w:r>
    </w:p>
    <w:p w14:paraId="640C435E" w14:textId="610E7726" w:rsidR="00F4737C" w:rsidRPr="00725E1C" w:rsidRDefault="00F4737C" w:rsidP="00F62F89">
      <w:pPr>
        <w:pStyle w:val="ListParagraph"/>
        <w:numPr>
          <w:ilvl w:val="0"/>
          <w:numId w:val="20"/>
        </w:numPr>
        <w:spacing w:after="0"/>
        <w:jc w:val="both"/>
        <w:rPr>
          <w:sz w:val="20"/>
          <w:szCs w:val="20"/>
        </w:rPr>
      </w:pPr>
      <w:r w:rsidRPr="00725E1C">
        <w:rPr>
          <w:sz w:val="20"/>
          <w:szCs w:val="20"/>
        </w:rPr>
        <w:t>organised with the following icons:</w:t>
      </w:r>
    </w:p>
    <w:p w14:paraId="45815E24" w14:textId="707659B9" w:rsidR="00F4737C" w:rsidRPr="00725E1C" w:rsidRDefault="00402DA2" w:rsidP="00F4737C">
      <w:pPr>
        <w:spacing w:after="0"/>
        <w:ind w:left="2880"/>
        <w:jc w:val="both"/>
        <w:rPr>
          <w:sz w:val="20"/>
          <w:szCs w:val="20"/>
        </w:rPr>
      </w:pPr>
      <w:r>
        <w:rPr>
          <w:noProof/>
          <w:sz w:val="20"/>
          <w:szCs w:val="20"/>
        </w:rPr>
        <w:drawing>
          <wp:anchor distT="0" distB="0" distL="114300" distR="114300" simplePos="0" relativeHeight="251660315" behindDoc="0" locked="0" layoutInCell="1" allowOverlap="1" wp14:anchorId="0B20FD14" wp14:editId="2139FA0C">
            <wp:simplePos x="0" y="0"/>
            <wp:positionH relativeFrom="column">
              <wp:posOffset>1415415</wp:posOffset>
            </wp:positionH>
            <wp:positionV relativeFrom="paragraph">
              <wp:posOffset>21206</wp:posOffset>
            </wp:positionV>
            <wp:extent cx="285750" cy="300990"/>
            <wp:effectExtent l="0" t="0" r="0" b="3810"/>
            <wp:wrapSquare wrapText="bothSides"/>
            <wp:docPr id="7859846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84610" name="Picture 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 cy="300990"/>
                    </a:xfrm>
                    <a:prstGeom prst="rect">
                      <a:avLst/>
                    </a:prstGeom>
                    <a:noFill/>
                  </pic:spPr>
                </pic:pic>
              </a:graphicData>
            </a:graphic>
            <wp14:sizeRelH relativeFrom="page">
              <wp14:pctWidth>0</wp14:pctWidth>
            </wp14:sizeRelH>
            <wp14:sizeRelV relativeFrom="page">
              <wp14:pctHeight>0</wp14:pctHeight>
            </wp14:sizeRelV>
          </wp:anchor>
        </w:drawing>
      </w:r>
    </w:p>
    <w:p w14:paraId="0F0561A0" w14:textId="551FAB0A" w:rsidR="00F4737C" w:rsidRPr="00725E1C" w:rsidRDefault="00F4737C" w:rsidP="00F4737C">
      <w:pPr>
        <w:spacing w:after="0"/>
        <w:ind w:left="2880"/>
        <w:jc w:val="both"/>
        <w:rPr>
          <w:sz w:val="20"/>
          <w:szCs w:val="20"/>
        </w:rPr>
      </w:pPr>
      <w:r w:rsidRPr="00725E1C">
        <w:rPr>
          <w:sz w:val="20"/>
          <w:szCs w:val="20"/>
        </w:rPr>
        <w:t>Instructions to teachers</w:t>
      </w:r>
    </w:p>
    <w:p w14:paraId="5C7EE2BB" w14:textId="1151818C" w:rsidR="00F4737C" w:rsidRPr="00725E1C" w:rsidRDefault="00402DA2" w:rsidP="00F4737C">
      <w:pPr>
        <w:spacing w:after="0"/>
        <w:ind w:left="2880"/>
        <w:jc w:val="both"/>
        <w:rPr>
          <w:sz w:val="20"/>
          <w:szCs w:val="20"/>
        </w:rPr>
      </w:pPr>
      <w:r>
        <w:rPr>
          <w:noProof/>
          <w:sz w:val="20"/>
          <w:szCs w:val="20"/>
        </w:rPr>
        <w:drawing>
          <wp:anchor distT="0" distB="0" distL="114300" distR="114300" simplePos="0" relativeHeight="251661339" behindDoc="0" locked="0" layoutInCell="1" allowOverlap="1" wp14:anchorId="0B99A87C" wp14:editId="378C9682">
            <wp:simplePos x="0" y="0"/>
            <wp:positionH relativeFrom="column">
              <wp:posOffset>1392555</wp:posOffset>
            </wp:positionH>
            <wp:positionV relativeFrom="paragraph">
              <wp:posOffset>67881</wp:posOffset>
            </wp:positionV>
            <wp:extent cx="342900" cy="323850"/>
            <wp:effectExtent l="0" t="0" r="0" b="0"/>
            <wp:wrapSquare wrapText="bothSides"/>
            <wp:docPr id="7872819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1976" name="Picture 2">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pic:spPr>
                </pic:pic>
              </a:graphicData>
            </a:graphic>
            <wp14:sizeRelH relativeFrom="page">
              <wp14:pctWidth>0</wp14:pctWidth>
            </wp14:sizeRelH>
            <wp14:sizeRelV relativeFrom="page">
              <wp14:pctHeight>0</wp14:pctHeight>
            </wp14:sizeRelV>
          </wp:anchor>
        </w:drawing>
      </w:r>
    </w:p>
    <w:p w14:paraId="0ACD1533" w14:textId="4DA36B20" w:rsidR="00F4737C" w:rsidRPr="00725E1C" w:rsidRDefault="00F4737C" w:rsidP="00F4737C">
      <w:pPr>
        <w:spacing w:after="0"/>
        <w:ind w:left="2880"/>
        <w:jc w:val="both"/>
        <w:rPr>
          <w:sz w:val="20"/>
          <w:szCs w:val="20"/>
        </w:rPr>
      </w:pPr>
      <w:r w:rsidRPr="00725E1C">
        <w:rPr>
          <w:sz w:val="20"/>
          <w:szCs w:val="20"/>
        </w:rPr>
        <w:t>Script for teachers</w:t>
      </w:r>
    </w:p>
    <w:p w14:paraId="78B30344" w14:textId="70817F66" w:rsidR="00F4737C" w:rsidRPr="00725E1C" w:rsidRDefault="00402DA2" w:rsidP="00F4737C">
      <w:pPr>
        <w:spacing w:after="0"/>
        <w:ind w:left="2880"/>
        <w:jc w:val="both"/>
        <w:rPr>
          <w:sz w:val="20"/>
          <w:szCs w:val="20"/>
        </w:rPr>
      </w:pPr>
      <w:r w:rsidRPr="00725E1C">
        <w:rPr>
          <w:noProof/>
          <w:sz w:val="20"/>
          <w:szCs w:val="20"/>
          <w:lang w:val="en-AU" w:eastAsia="en-AU"/>
        </w:rPr>
        <w:drawing>
          <wp:anchor distT="0" distB="0" distL="114300" distR="114300" simplePos="0" relativeHeight="251658240" behindDoc="0" locked="0" layoutInCell="1" allowOverlap="1" wp14:anchorId="4168537F" wp14:editId="17E46BEB">
            <wp:simplePos x="0" y="0"/>
            <wp:positionH relativeFrom="margin">
              <wp:posOffset>1414844</wp:posOffset>
            </wp:positionH>
            <wp:positionV relativeFrom="paragraph">
              <wp:posOffset>12700</wp:posOffset>
            </wp:positionV>
            <wp:extent cx="295275" cy="345957"/>
            <wp:effectExtent l="0" t="0" r="0" b="0"/>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275" cy="345957"/>
                    </a:xfrm>
                    <a:prstGeom prst="rect">
                      <a:avLst/>
                    </a:prstGeom>
                    <a:noFill/>
                    <a:ln>
                      <a:noFill/>
                    </a:ln>
                  </pic:spPr>
                </pic:pic>
              </a:graphicData>
            </a:graphic>
          </wp:anchor>
        </w:drawing>
      </w:r>
    </w:p>
    <w:p w14:paraId="06913B52" w14:textId="1AFE7ABC" w:rsidR="00F4737C" w:rsidRPr="00725E1C" w:rsidRDefault="00F4737C" w:rsidP="00402DA2">
      <w:pPr>
        <w:spacing w:after="0"/>
        <w:ind w:left="2880"/>
        <w:jc w:val="both"/>
        <w:rPr>
          <w:sz w:val="20"/>
          <w:szCs w:val="20"/>
        </w:rPr>
      </w:pPr>
      <w:r w:rsidRPr="00725E1C">
        <w:rPr>
          <w:sz w:val="20"/>
          <w:szCs w:val="20"/>
        </w:rPr>
        <w:t>Equipment required</w:t>
      </w:r>
      <w:r w:rsidR="00E243CE">
        <w:rPr>
          <w:sz w:val="20"/>
          <w:szCs w:val="20"/>
        </w:rPr>
        <w:t>.</w:t>
      </w:r>
    </w:p>
    <w:p w14:paraId="2C6CF55D" w14:textId="77777777" w:rsidR="00402DA2" w:rsidRDefault="00402DA2" w:rsidP="00F4737C">
      <w:pPr>
        <w:rPr>
          <w:b/>
          <w:bCs/>
          <w:sz w:val="20"/>
          <w:szCs w:val="20"/>
        </w:rPr>
      </w:pPr>
    </w:p>
    <w:p w14:paraId="0C9D76C2" w14:textId="26447C9A" w:rsidR="00F4737C" w:rsidRPr="00725E1C" w:rsidRDefault="00F4737C" w:rsidP="00F4737C">
      <w:pPr>
        <w:rPr>
          <w:sz w:val="20"/>
          <w:szCs w:val="20"/>
        </w:rPr>
      </w:pPr>
      <w:r w:rsidRPr="00725E1C">
        <w:rPr>
          <w:b/>
          <w:bCs/>
          <w:sz w:val="20"/>
          <w:szCs w:val="20"/>
        </w:rPr>
        <w:t>Right screen pane</w:t>
      </w:r>
      <w:r w:rsidRPr="00725E1C">
        <w:rPr>
          <w:sz w:val="20"/>
          <w:szCs w:val="20"/>
        </w:rPr>
        <w:tab/>
      </w:r>
    </w:p>
    <w:p w14:paraId="771A370F" w14:textId="43BF40F2" w:rsidR="007F2882" w:rsidRDefault="007F2882" w:rsidP="007F2882">
      <w:pPr>
        <w:pStyle w:val="ListParagraph"/>
        <w:numPr>
          <w:ilvl w:val="0"/>
          <w:numId w:val="21"/>
        </w:numPr>
        <w:spacing w:after="0"/>
        <w:rPr>
          <w:sz w:val="20"/>
          <w:szCs w:val="20"/>
        </w:rPr>
      </w:pPr>
      <w:r>
        <w:rPr>
          <w:sz w:val="20"/>
          <w:szCs w:val="20"/>
        </w:rPr>
        <w:t xml:space="preserve"> </w:t>
      </w:r>
      <w:r w:rsidR="00F4737C" w:rsidRPr="00725E1C">
        <w:rPr>
          <w:sz w:val="20"/>
          <w:szCs w:val="20"/>
        </w:rPr>
        <w:t>multiple choice answers</w:t>
      </w:r>
    </w:p>
    <w:p w14:paraId="5F9AAAF5" w14:textId="09A1CEE5" w:rsidR="00F4737C" w:rsidRPr="007F2882" w:rsidRDefault="00F4737C" w:rsidP="007F2882">
      <w:pPr>
        <w:pStyle w:val="ListParagraph"/>
        <w:numPr>
          <w:ilvl w:val="0"/>
          <w:numId w:val="21"/>
        </w:numPr>
        <w:spacing w:after="0"/>
        <w:rPr>
          <w:sz w:val="20"/>
          <w:szCs w:val="20"/>
        </w:rPr>
      </w:pPr>
      <w:r w:rsidRPr="007F2882">
        <w:rPr>
          <w:sz w:val="20"/>
          <w:szCs w:val="20"/>
        </w:rPr>
        <w:t xml:space="preserve">select the answer that most closely matches the response given by the </w:t>
      </w:r>
      <w:r w:rsidR="00E243CE" w:rsidRPr="007F2882">
        <w:rPr>
          <w:sz w:val="20"/>
          <w:szCs w:val="20"/>
        </w:rPr>
        <w:t>student.</w:t>
      </w:r>
      <w:r w:rsidRPr="007F2882">
        <w:rPr>
          <w:sz w:val="20"/>
          <w:szCs w:val="20"/>
        </w:rPr>
        <w:t xml:space="preserve"> </w:t>
      </w:r>
    </w:p>
    <w:p w14:paraId="4B9D5551" w14:textId="6449DC98" w:rsidR="00F4737C" w:rsidRPr="00725E1C" w:rsidRDefault="00F4737C" w:rsidP="00F4737C">
      <w:pPr>
        <w:spacing w:after="0"/>
      </w:pPr>
    </w:p>
    <w:p w14:paraId="6DDED5DF" w14:textId="77777777" w:rsidR="00F4737C" w:rsidRPr="00725E1C" w:rsidRDefault="00F4737C" w:rsidP="00F4737C">
      <w:pPr>
        <w:spacing w:after="0"/>
        <w:jc w:val="center"/>
      </w:pPr>
      <w:r w:rsidRPr="00725E1C">
        <w:rPr>
          <w:noProof/>
        </w:rPr>
        <w:drawing>
          <wp:inline distT="0" distB="0" distL="0" distR="0" wp14:anchorId="7E2972D1" wp14:editId="420AB953">
            <wp:extent cx="5941060" cy="2706370"/>
            <wp:effectExtent l="0" t="0" r="2540" b="0"/>
            <wp:docPr id="52" name="Picture 52" descr="Screenshot of assessment view for E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assessment view for EOI"/>
                    <pic:cNvPicPr/>
                  </pic:nvPicPr>
                  <pic:blipFill>
                    <a:blip r:embed="rId73"/>
                    <a:stretch>
                      <a:fillRect/>
                    </a:stretch>
                  </pic:blipFill>
                  <pic:spPr>
                    <a:xfrm>
                      <a:off x="0" y="0"/>
                      <a:ext cx="5941060" cy="2706370"/>
                    </a:xfrm>
                    <a:prstGeom prst="rect">
                      <a:avLst/>
                    </a:prstGeom>
                  </pic:spPr>
                </pic:pic>
              </a:graphicData>
            </a:graphic>
          </wp:inline>
        </w:drawing>
      </w:r>
    </w:p>
    <w:p w14:paraId="18BFB6DD" w14:textId="77777777" w:rsidR="00F4737C" w:rsidRPr="00725E1C" w:rsidRDefault="00F4737C" w:rsidP="00F4737C">
      <w:pPr>
        <w:spacing w:after="0"/>
        <w:jc w:val="both"/>
      </w:pPr>
    </w:p>
    <w:p w14:paraId="0DD6F0AA" w14:textId="73974613" w:rsidR="00F4737C" w:rsidRPr="00725E1C" w:rsidRDefault="00F4737C" w:rsidP="00F4737C">
      <w:pPr>
        <w:pStyle w:val="Heading3"/>
      </w:pPr>
      <w:r w:rsidRPr="00725E1C">
        <w:t>Progressing through assessment</w:t>
      </w:r>
    </w:p>
    <w:p w14:paraId="21732372" w14:textId="77777777" w:rsidR="000F6864" w:rsidRPr="00725E1C" w:rsidRDefault="00F4737C" w:rsidP="00F4737C">
      <w:pPr>
        <w:spacing w:after="0"/>
        <w:jc w:val="both"/>
        <w:rPr>
          <w:sz w:val="20"/>
          <w:szCs w:val="20"/>
        </w:rPr>
      </w:pPr>
      <w:r w:rsidRPr="00725E1C">
        <w:rPr>
          <w:sz w:val="20"/>
          <w:szCs w:val="20"/>
        </w:rPr>
        <w:t>For validity purposes, it is recommended that tasks be completed in the order outlined in each module. It is also recommended that each individual assessment is conducted in one sitting to ensure the most accurate and reliable results</w:t>
      </w:r>
      <w:r w:rsidR="00DC35E6" w:rsidRPr="00725E1C">
        <w:rPr>
          <w:sz w:val="20"/>
          <w:szCs w:val="20"/>
        </w:rPr>
        <w:t>.</w:t>
      </w:r>
      <w:r w:rsidRPr="00725E1C">
        <w:rPr>
          <w:sz w:val="20"/>
          <w:szCs w:val="20"/>
        </w:rPr>
        <w:t xml:space="preserve"> </w:t>
      </w:r>
    </w:p>
    <w:p w14:paraId="46662C07" w14:textId="77777777" w:rsidR="000F6864" w:rsidRPr="00725E1C" w:rsidRDefault="000F6864" w:rsidP="00F4737C">
      <w:pPr>
        <w:spacing w:after="0"/>
        <w:jc w:val="both"/>
        <w:rPr>
          <w:sz w:val="20"/>
          <w:szCs w:val="20"/>
        </w:rPr>
      </w:pPr>
    </w:p>
    <w:p w14:paraId="09DB5BF7" w14:textId="58B3EB5F" w:rsidR="00F4737C" w:rsidRPr="00725E1C" w:rsidRDefault="000F6864" w:rsidP="00F4737C">
      <w:pPr>
        <w:spacing w:after="0"/>
        <w:jc w:val="both"/>
        <w:rPr>
          <w:sz w:val="20"/>
          <w:szCs w:val="20"/>
        </w:rPr>
      </w:pPr>
      <w:r w:rsidRPr="00725E1C">
        <w:rPr>
          <w:noProof/>
          <w:sz w:val="20"/>
          <w:szCs w:val="20"/>
        </w:rPr>
        <w:drawing>
          <wp:anchor distT="0" distB="0" distL="114300" distR="114300" simplePos="0" relativeHeight="251658264" behindDoc="0" locked="0" layoutInCell="1" allowOverlap="1" wp14:anchorId="09598BC2" wp14:editId="56D455CC">
            <wp:simplePos x="0" y="0"/>
            <wp:positionH relativeFrom="margin">
              <wp:align>left</wp:align>
            </wp:positionH>
            <wp:positionV relativeFrom="paragraph">
              <wp:posOffset>7068</wp:posOffset>
            </wp:positionV>
            <wp:extent cx="317500" cy="317500"/>
            <wp:effectExtent l="0" t="0" r="6350" b="6350"/>
            <wp:wrapSquare wrapText="bothSides"/>
            <wp:docPr id="115318807" name="Picture 115318807">
              <a:extLst xmlns:a="http://schemas.openxmlformats.org/drawingml/2006/main">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8807" name="Picture 115318807">
                      <a:extLst>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F4737C" w:rsidRPr="00725E1C">
        <w:rPr>
          <w:sz w:val="20"/>
          <w:szCs w:val="20"/>
        </w:rPr>
        <w:t xml:space="preserve">All tasks need to be completed and the module </w:t>
      </w:r>
      <w:r w:rsidR="00F4737C" w:rsidRPr="00725E1C">
        <w:rPr>
          <w:b/>
          <w:sz w:val="20"/>
          <w:szCs w:val="20"/>
        </w:rPr>
        <w:t>submitted</w:t>
      </w:r>
      <w:r w:rsidR="00F4737C" w:rsidRPr="00725E1C">
        <w:rPr>
          <w:sz w:val="20"/>
          <w:szCs w:val="20"/>
        </w:rPr>
        <w:t xml:space="preserve"> to produce reports and generate data, including scale scores and indicative Victorian Curriculum F-10 levels.</w:t>
      </w:r>
    </w:p>
    <w:p w14:paraId="194F2C0C" w14:textId="77777777" w:rsidR="00DC35E6" w:rsidRPr="00725E1C" w:rsidRDefault="00DC35E6" w:rsidP="00F4737C">
      <w:pPr>
        <w:spacing w:after="0"/>
        <w:jc w:val="both"/>
        <w:rPr>
          <w:sz w:val="20"/>
          <w:szCs w:val="20"/>
        </w:rPr>
      </w:pPr>
    </w:p>
    <w:p w14:paraId="3F63BAAB" w14:textId="68656BD4" w:rsidR="00F4737C" w:rsidRPr="00725E1C" w:rsidRDefault="00F4737C" w:rsidP="00F4737C">
      <w:pPr>
        <w:pStyle w:val="Heading3"/>
      </w:pPr>
      <w:r w:rsidRPr="00725E1C">
        <w:t>Saving and pausing assessment</w:t>
      </w:r>
    </w:p>
    <w:p w14:paraId="6FFD04D7" w14:textId="6E93CCA1" w:rsidR="00F4737C" w:rsidRPr="00725E1C" w:rsidRDefault="00F4737C" w:rsidP="00F4737C">
      <w:pPr>
        <w:spacing w:after="0"/>
        <w:jc w:val="both"/>
        <w:rPr>
          <w:sz w:val="20"/>
          <w:szCs w:val="20"/>
        </w:rPr>
      </w:pPr>
      <w:r w:rsidRPr="00725E1C">
        <w:rPr>
          <w:sz w:val="20"/>
          <w:szCs w:val="20"/>
        </w:rPr>
        <w:t>In some circumstances it may be necessary to use the</w:t>
      </w:r>
      <w:r w:rsidRPr="00725E1C">
        <w:rPr>
          <w:i/>
          <w:iCs/>
          <w:sz w:val="20"/>
          <w:szCs w:val="20"/>
        </w:rPr>
        <w:t xml:space="preserve"> Pause Assessment</w:t>
      </w:r>
      <w:r w:rsidRPr="00725E1C">
        <w:rPr>
          <w:sz w:val="20"/>
          <w:szCs w:val="20"/>
        </w:rPr>
        <w:t xml:space="preserve"> button and continue the </w:t>
      </w:r>
      <w:r w:rsidR="00F236FC" w:rsidRPr="00725E1C">
        <w:rPr>
          <w:sz w:val="20"/>
          <w:szCs w:val="20"/>
        </w:rPr>
        <w:t>i</w:t>
      </w:r>
      <w:r w:rsidRPr="00725E1C">
        <w:rPr>
          <w:sz w:val="20"/>
          <w:szCs w:val="20"/>
        </w:rPr>
        <w:t xml:space="preserve">nterview later. An assessment can be saved at any time by clicking </w:t>
      </w:r>
      <w:r w:rsidRPr="00725E1C">
        <w:rPr>
          <w:i/>
          <w:sz w:val="20"/>
          <w:szCs w:val="20"/>
        </w:rPr>
        <w:t xml:space="preserve">Pause Assessment </w:t>
      </w:r>
      <w:r w:rsidRPr="00725E1C">
        <w:rPr>
          <w:sz w:val="20"/>
          <w:szCs w:val="20"/>
        </w:rPr>
        <w:t>button which will then prompt you to pause and save to finish later.</w:t>
      </w:r>
    </w:p>
    <w:p w14:paraId="58AF9A53" w14:textId="77777777" w:rsidR="00F4737C" w:rsidRPr="00725E1C" w:rsidRDefault="00F4737C" w:rsidP="00F4737C">
      <w:pPr>
        <w:spacing w:after="0"/>
        <w:jc w:val="both"/>
      </w:pPr>
    </w:p>
    <w:p w14:paraId="63C0437B" w14:textId="5966FCDB" w:rsidR="00F4737C" w:rsidRPr="00725E1C" w:rsidRDefault="00F4737C" w:rsidP="00F4737C">
      <w:pPr>
        <w:pStyle w:val="Heading3"/>
      </w:pPr>
      <w:r w:rsidRPr="00725E1C">
        <w:lastRenderedPageBreak/>
        <w:t>Completing the assessment where a student is having difficulty</w:t>
      </w:r>
    </w:p>
    <w:p w14:paraId="61E9C403" w14:textId="77777777" w:rsidR="00F4737C" w:rsidRPr="00725E1C" w:rsidRDefault="00F4737C" w:rsidP="00F4737C">
      <w:pPr>
        <w:spacing w:after="0"/>
        <w:jc w:val="both"/>
        <w:rPr>
          <w:sz w:val="20"/>
          <w:szCs w:val="20"/>
        </w:rPr>
      </w:pPr>
      <w:r w:rsidRPr="00725E1C">
        <w:rPr>
          <w:sz w:val="20"/>
          <w:szCs w:val="20"/>
        </w:rPr>
        <w:t xml:space="preserve">The tasks are very different in nature and students may be able to respond to some but not others. Each student should have an opportunity to attempt every task. </w:t>
      </w:r>
    </w:p>
    <w:p w14:paraId="60118A5E" w14:textId="77777777" w:rsidR="00F4737C" w:rsidRPr="00725E1C" w:rsidRDefault="00F4737C" w:rsidP="00F4737C">
      <w:pPr>
        <w:spacing w:after="0"/>
        <w:jc w:val="both"/>
        <w:rPr>
          <w:sz w:val="20"/>
          <w:szCs w:val="20"/>
        </w:rPr>
      </w:pPr>
    </w:p>
    <w:p w14:paraId="1BF62BD7" w14:textId="77777777" w:rsidR="00F4737C" w:rsidRPr="00725E1C" w:rsidRDefault="00F4737C" w:rsidP="00F4737C">
      <w:pPr>
        <w:spacing w:after="0"/>
        <w:jc w:val="both"/>
        <w:rPr>
          <w:sz w:val="20"/>
          <w:szCs w:val="20"/>
        </w:rPr>
      </w:pPr>
      <w:r w:rsidRPr="00725E1C">
        <w:rPr>
          <w:sz w:val="20"/>
          <w:szCs w:val="20"/>
        </w:rPr>
        <w:t>Where a student cannot continue with a particular task, the ‘no attempt’ option in the multiple-choice answers can be selected, or the assessment can be stopped without completing all of the tasks. A prompt will ask if you want to complete the assessment even though there are unanswered questions. Care should be taken when interpreting reports in such instances, as non-completion of items may not be indicative of a student’s capabilities.</w:t>
      </w:r>
    </w:p>
    <w:p w14:paraId="4DFC9BF7" w14:textId="77777777" w:rsidR="00F4737C" w:rsidRPr="00725E1C" w:rsidRDefault="00F4737C" w:rsidP="00F4737C">
      <w:pPr>
        <w:spacing w:after="0"/>
        <w:jc w:val="both"/>
        <w:rPr>
          <w:sz w:val="20"/>
          <w:szCs w:val="20"/>
        </w:rPr>
      </w:pPr>
    </w:p>
    <w:p w14:paraId="6EF829CB" w14:textId="6FCE35D7" w:rsidR="00F4737C" w:rsidRPr="00725E1C" w:rsidRDefault="00F4737C" w:rsidP="00F4737C">
      <w:pPr>
        <w:spacing w:after="0"/>
        <w:jc w:val="both"/>
        <w:rPr>
          <w:sz w:val="20"/>
          <w:szCs w:val="20"/>
        </w:rPr>
      </w:pPr>
      <w:r w:rsidRPr="00725E1C">
        <w:rPr>
          <w:sz w:val="20"/>
          <w:szCs w:val="20"/>
        </w:rPr>
        <w:t>In some circumstances it may be necessary to end a task before all questions in the task have been attempted by the student. This may occur if the student is clearly unable to provide further answers to the questions in the task. For example, some EAL learners in the early stage of their EAL learning may have insufficient English to understand or respond to some tasks. It is important that a task is ended rather than making an individual feel uncomfortable during the interview.</w:t>
      </w:r>
    </w:p>
    <w:p w14:paraId="1400E0C8" w14:textId="6C909520" w:rsidR="007917F6" w:rsidRPr="00725E1C" w:rsidRDefault="007917F6">
      <w:pPr>
        <w:spacing w:after="0"/>
        <w:rPr>
          <w:color w:val="444444"/>
          <w:sz w:val="20"/>
          <w:szCs w:val="20"/>
        </w:rPr>
      </w:pPr>
      <w:r w:rsidRPr="00725E1C">
        <w:rPr>
          <w:color w:val="444444"/>
          <w:sz w:val="20"/>
          <w:szCs w:val="20"/>
        </w:rPr>
        <w:br w:type="page"/>
      </w:r>
    </w:p>
    <w:p w14:paraId="289908F1" w14:textId="2D57F31E" w:rsidR="007917F6" w:rsidRPr="00725E1C" w:rsidRDefault="007917F6" w:rsidP="007F5F0F">
      <w:pPr>
        <w:pStyle w:val="Heading1"/>
        <w:numPr>
          <w:ilvl w:val="0"/>
          <w:numId w:val="6"/>
        </w:numPr>
        <w:ind w:left="709" w:hanging="709"/>
      </w:pPr>
      <w:bookmarkStart w:id="150" w:name="_Toc148534962"/>
      <w:bookmarkStart w:id="151" w:name="_Toc150436469"/>
      <w:r w:rsidRPr="00725E1C">
        <w:lastRenderedPageBreak/>
        <w:t>Recording student responses</w:t>
      </w:r>
      <w:bookmarkEnd w:id="150"/>
      <w:bookmarkEnd w:id="151"/>
      <w:r w:rsidRPr="00725E1C">
        <w:t xml:space="preserve"> </w:t>
      </w:r>
    </w:p>
    <w:p w14:paraId="11F8D08F" w14:textId="77777777" w:rsidR="007917F6" w:rsidRPr="00725E1C" w:rsidRDefault="007917F6" w:rsidP="007917F6">
      <w:pPr>
        <w:jc w:val="both"/>
        <w:rPr>
          <w:sz w:val="20"/>
          <w:szCs w:val="20"/>
        </w:rPr>
      </w:pPr>
      <w:r w:rsidRPr="00725E1C">
        <w:rPr>
          <w:sz w:val="20"/>
          <w:szCs w:val="20"/>
        </w:rPr>
        <w:t xml:space="preserve">Each question or task in the EOI has a rubric of multiple answers that is used to record student responses. Psychometric analysis of the EOI has established the relative difficulty of each question in comparison to all the other questions, and a score assigned to indicate the difficulty of each question. Easy items have the lowest scale scores and as items become more difficult their scale score increases. </w:t>
      </w:r>
    </w:p>
    <w:p w14:paraId="1165AA9C" w14:textId="77777777" w:rsidR="007917F6" w:rsidRPr="00725E1C" w:rsidRDefault="007917F6" w:rsidP="007917F6">
      <w:pPr>
        <w:spacing w:after="60"/>
        <w:jc w:val="both"/>
        <w:rPr>
          <w:rFonts w:eastAsiaTheme="majorEastAsia" w:cstheme="majorBidi"/>
          <w:b/>
          <w:caps/>
          <w:color w:val="AF272F"/>
          <w:sz w:val="20"/>
          <w:szCs w:val="20"/>
        </w:rPr>
      </w:pPr>
      <w:r w:rsidRPr="00725E1C">
        <w:rPr>
          <w:sz w:val="20"/>
          <w:szCs w:val="20"/>
        </w:rPr>
        <w:t>When a student’s response is entered into the EOI, 3 processes occur:</w:t>
      </w:r>
    </w:p>
    <w:p w14:paraId="044EE00B" w14:textId="77777777" w:rsidR="007917F6" w:rsidRPr="00725E1C" w:rsidRDefault="007917F6" w:rsidP="00F62F89">
      <w:pPr>
        <w:pStyle w:val="ListParagraph"/>
        <w:numPr>
          <w:ilvl w:val="0"/>
          <w:numId w:val="18"/>
        </w:numPr>
        <w:spacing w:after="0"/>
        <w:jc w:val="both"/>
        <w:rPr>
          <w:sz w:val="20"/>
          <w:szCs w:val="20"/>
        </w:rPr>
      </w:pPr>
      <w:r w:rsidRPr="00725E1C">
        <w:rPr>
          <w:sz w:val="20"/>
          <w:szCs w:val="20"/>
        </w:rPr>
        <w:t xml:space="preserve">the raw scores for the individual questions are aggregated </w:t>
      </w:r>
    </w:p>
    <w:p w14:paraId="60F5B067" w14:textId="77777777" w:rsidR="007917F6" w:rsidRPr="00725E1C" w:rsidRDefault="007917F6" w:rsidP="00F62F89">
      <w:pPr>
        <w:pStyle w:val="ListParagraph"/>
        <w:numPr>
          <w:ilvl w:val="0"/>
          <w:numId w:val="18"/>
        </w:numPr>
        <w:spacing w:after="0"/>
        <w:jc w:val="both"/>
        <w:rPr>
          <w:sz w:val="20"/>
          <w:szCs w:val="20"/>
        </w:rPr>
      </w:pPr>
      <w:r w:rsidRPr="00725E1C">
        <w:rPr>
          <w:sz w:val="20"/>
          <w:szCs w:val="20"/>
        </w:rPr>
        <w:t>the total raw score is converted to an EOI scale score</w:t>
      </w:r>
    </w:p>
    <w:p w14:paraId="4C7D5847" w14:textId="77777777" w:rsidR="007917F6" w:rsidRPr="00725E1C" w:rsidRDefault="007917F6" w:rsidP="00F62F89">
      <w:pPr>
        <w:pStyle w:val="ListParagraph"/>
        <w:numPr>
          <w:ilvl w:val="0"/>
          <w:numId w:val="18"/>
        </w:numPr>
        <w:spacing w:after="0"/>
        <w:jc w:val="both"/>
        <w:rPr>
          <w:sz w:val="20"/>
          <w:szCs w:val="20"/>
        </w:rPr>
      </w:pPr>
      <w:r w:rsidRPr="00725E1C">
        <w:rPr>
          <w:sz w:val="20"/>
          <w:szCs w:val="20"/>
        </w:rPr>
        <w:t>the EOI scale score is converted to an indicative Victorian Curriculum F-10 level.</w:t>
      </w:r>
    </w:p>
    <w:p w14:paraId="7FB0751B" w14:textId="77777777" w:rsidR="007917F6" w:rsidRPr="00725E1C" w:rsidRDefault="007917F6" w:rsidP="007917F6">
      <w:pPr>
        <w:spacing w:after="0"/>
        <w:jc w:val="both"/>
        <w:rPr>
          <w:sz w:val="20"/>
          <w:szCs w:val="20"/>
        </w:rPr>
      </w:pPr>
    </w:p>
    <w:p w14:paraId="2F897A6E" w14:textId="19DF4E94" w:rsidR="007917F6" w:rsidRPr="00725E1C" w:rsidRDefault="007917F6" w:rsidP="007917F6">
      <w:pPr>
        <w:jc w:val="both"/>
        <w:rPr>
          <w:sz w:val="20"/>
          <w:szCs w:val="20"/>
        </w:rPr>
      </w:pPr>
      <w:r w:rsidRPr="00725E1C">
        <w:rPr>
          <w:sz w:val="20"/>
          <w:szCs w:val="20"/>
        </w:rPr>
        <w:t>Scale scores reflect student performance and are indicative of the quality of a student</w:t>
      </w:r>
      <w:r w:rsidR="00321204" w:rsidRPr="00725E1C">
        <w:rPr>
          <w:sz w:val="20"/>
          <w:szCs w:val="20"/>
        </w:rPr>
        <w:t>’</w:t>
      </w:r>
      <w:r w:rsidRPr="00725E1C">
        <w:rPr>
          <w:sz w:val="20"/>
          <w:szCs w:val="20"/>
        </w:rPr>
        <w:t xml:space="preserve">s responses against items of varying degrees of difficulty. EOI reports using scale scores are found in the </w:t>
      </w:r>
      <w:r w:rsidR="007F5F0F" w:rsidRPr="00725E1C">
        <w:rPr>
          <w:sz w:val="20"/>
          <w:szCs w:val="20"/>
        </w:rPr>
        <w:t>r</w:t>
      </w:r>
      <w:r w:rsidRPr="00725E1C">
        <w:rPr>
          <w:sz w:val="20"/>
          <w:szCs w:val="20"/>
        </w:rPr>
        <w:t>esults table under the Class Profile, and the Student Profile. The scale score is also used for the tracking growth report. All other EOI reports use raw scores.</w:t>
      </w:r>
    </w:p>
    <w:p w14:paraId="6F0E7C8E" w14:textId="77777777" w:rsidR="007F5F0F" w:rsidRPr="00725E1C" w:rsidRDefault="007F5F0F" w:rsidP="007917F6">
      <w:pPr>
        <w:jc w:val="both"/>
        <w:rPr>
          <w:sz w:val="20"/>
          <w:szCs w:val="20"/>
        </w:rPr>
      </w:pPr>
    </w:p>
    <w:p w14:paraId="2B5A7F03" w14:textId="736124BA" w:rsidR="00B97C32" w:rsidRPr="00B97C32" w:rsidRDefault="00B97C32" w:rsidP="00B97C32">
      <w:pPr>
        <w:pStyle w:val="Heading2"/>
      </w:pPr>
      <w:bookmarkStart w:id="152" w:name="_Toc150436470"/>
      <w:r>
        <w:t xml:space="preserve">Using the scoring rubrics to evaluate student </w:t>
      </w:r>
      <w:proofErr w:type="gramStart"/>
      <w:r>
        <w:t>responses</w:t>
      </w:r>
      <w:bookmarkEnd w:id="152"/>
      <w:proofErr w:type="gramEnd"/>
    </w:p>
    <w:p w14:paraId="25F8C638" w14:textId="56FCC100" w:rsidR="007917F6" w:rsidRPr="00725E1C" w:rsidRDefault="007917F6" w:rsidP="007917F6">
      <w:pPr>
        <w:pStyle w:val="ESBodyText"/>
        <w:spacing w:after="0"/>
        <w:jc w:val="both"/>
        <w:rPr>
          <w:sz w:val="20"/>
          <w:szCs w:val="20"/>
        </w:rPr>
      </w:pPr>
      <w:r w:rsidRPr="00725E1C">
        <w:rPr>
          <w:sz w:val="20"/>
          <w:szCs w:val="20"/>
        </w:rPr>
        <w:t>Every question in the EOI has a scoring rubric. These rubrics can inform teacher practice by guiding teachers’ evaluations of the responses students give to each question in the EOI.</w:t>
      </w:r>
    </w:p>
    <w:p w14:paraId="53D90C43" w14:textId="77777777" w:rsidR="007917F6" w:rsidRPr="00725E1C" w:rsidRDefault="007917F6" w:rsidP="007917F6">
      <w:pPr>
        <w:pStyle w:val="ESBodyText"/>
        <w:spacing w:after="0"/>
        <w:jc w:val="both"/>
      </w:pPr>
    </w:p>
    <w:p w14:paraId="48B84FD7" w14:textId="77777777" w:rsidR="007917F6" w:rsidRPr="00725E1C" w:rsidRDefault="007917F6" w:rsidP="007917F6">
      <w:pPr>
        <w:pStyle w:val="ESBodyText"/>
        <w:spacing w:after="0"/>
        <w:jc w:val="center"/>
      </w:pPr>
      <w:r w:rsidRPr="00725E1C">
        <w:rPr>
          <w:noProof/>
        </w:rPr>
        <w:drawing>
          <wp:inline distT="0" distB="0" distL="0" distR="0" wp14:anchorId="38E7591B" wp14:editId="3097EEFA">
            <wp:extent cx="3845170" cy="3124200"/>
            <wp:effectExtent l="0" t="0" r="3175" b="0"/>
            <wp:docPr id="58" name="Picture 58" descr="A screenshot of a scoring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scoring rubric"/>
                    <pic:cNvPicPr/>
                  </pic:nvPicPr>
                  <pic:blipFill>
                    <a:blip r:embed="rId74"/>
                    <a:stretch>
                      <a:fillRect/>
                    </a:stretch>
                  </pic:blipFill>
                  <pic:spPr>
                    <a:xfrm>
                      <a:off x="0" y="0"/>
                      <a:ext cx="3859309" cy="3135688"/>
                    </a:xfrm>
                    <a:prstGeom prst="rect">
                      <a:avLst/>
                    </a:prstGeom>
                  </pic:spPr>
                </pic:pic>
              </a:graphicData>
            </a:graphic>
          </wp:inline>
        </w:drawing>
      </w:r>
    </w:p>
    <w:p w14:paraId="61DBBB5A" w14:textId="77777777" w:rsidR="007917F6" w:rsidRPr="00725E1C" w:rsidRDefault="007917F6" w:rsidP="007917F6"/>
    <w:p w14:paraId="45AF5A24" w14:textId="77777777" w:rsidR="007917F6" w:rsidRPr="00725E1C" w:rsidRDefault="007917F6" w:rsidP="007917F6">
      <w:pPr>
        <w:rPr>
          <w:sz w:val="20"/>
          <w:szCs w:val="20"/>
        </w:rPr>
      </w:pPr>
      <w:r w:rsidRPr="00725E1C">
        <w:rPr>
          <w:sz w:val="20"/>
          <w:szCs w:val="20"/>
        </w:rPr>
        <w:t xml:space="preserve">Each answer option describes in detail the varying responses students may give to different questions. </w:t>
      </w:r>
    </w:p>
    <w:p w14:paraId="7321E6E0" w14:textId="34ACC261" w:rsidR="007917F6" w:rsidRPr="00725E1C" w:rsidRDefault="007917F6" w:rsidP="007917F6">
      <w:pPr>
        <w:rPr>
          <w:sz w:val="20"/>
          <w:szCs w:val="20"/>
        </w:rPr>
      </w:pPr>
      <w:r w:rsidRPr="00725E1C">
        <w:rPr>
          <w:sz w:val="20"/>
          <w:szCs w:val="20"/>
        </w:rPr>
        <w:t>Option A of the rubric corresponds to the highest-level response. This includes</w:t>
      </w:r>
      <w:r w:rsidR="00F236FC" w:rsidRPr="00725E1C">
        <w:rPr>
          <w:sz w:val="20"/>
          <w:szCs w:val="20"/>
        </w:rPr>
        <w:t>:</w:t>
      </w:r>
      <w:r w:rsidRPr="00725E1C">
        <w:rPr>
          <w:sz w:val="20"/>
          <w:szCs w:val="20"/>
        </w:rPr>
        <w:t xml:space="preserve"> </w:t>
      </w:r>
    </w:p>
    <w:p w14:paraId="76A30A5F" w14:textId="77777777" w:rsidR="007917F6" w:rsidRPr="00725E1C" w:rsidRDefault="007917F6" w:rsidP="00F62F89">
      <w:pPr>
        <w:pStyle w:val="ListParagraph"/>
        <w:numPr>
          <w:ilvl w:val="0"/>
          <w:numId w:val="22"/>
        </w:numPr>
        <w:rPr>
          <w:sz w:val="20"/>
          <w:szCs w:val="20"/>
        </w:rPr>
      </w:pPr>
      <w:r w:rsidRPr="00725E1C">
        <w:rPr>
          <w:sz w:val="20"/>
          <w:szCs w:val="20"/>
        </w:rPr>
        <w:t xml:space="preserve">the correct answer (where the answer is simply right or wrong) </w:t>
      </w:r>
    </w:p>
    <w:p w14:paraId="67D1C709" w14:textId="77777777" w:rsidR="007917F6" w:rsidRPr="00725E1C" w:rsidRDefault="007917F6" w:rsidP="00F62F89">
      <w:pPr>
        <w:pStyle w:val="ListParagraph"/>
        <w:numPr>
          <w:ilvl w:val="0"/>
          <w:numId w:val="22"/>
        </w:numPr>
        <w:rPr>
          <w:sz w:val="20"/>
          <w:szCs w:val="20"/>
        </w:rPr>
      </w:pPr>
      <w:r w:rsidRPr="00725E1C">
        <w:rPr>
          <w:sz w:val="20"/>
          <w:szCs w:val="20"/>
        </w:rPr>
        <w:t>in more complex questions, the most ‘sophisticated response’</w:t>
      </w:r>
    </w:p>
    <w:p w14:paraId="75CD8D17" w14:textId="77777777" w:rsidR="007917F6" w:rsidRPr="00725E1C" w:rsidRDefault="007917F6" w:rsidP="00F62F89">
      <w:pPr>
        <w:pStyle w:val="ListParagraph"/>
        <w:numPr>
          <w:ilvl w:val="1"/>
          <w:numId w:val="22"/>
        </w:numPr>
        <w:rPr>
          <w:sz w:val="20"/>
          <w:szCs w:val="20"/>
        </w:rPr>
      </w:pPr>
      <w:r w:rsidRPr="00725E1C">
        <w:rPr>
          <w:sz w:val="20"/>
          <w:szCs w:val="20"/>
        </w:rPr>
        <w:t>such as the most structured, organised, and coherent writing response</w:t>
      </w:r>
    </w:p>
    <w:p w14:paraId="69AAAFFA" w14:textId="77777777" w:rsidR="007917F6" w:rsidRPr="00725E1C" w:rsidRDefault="007917F6" w:rsidP="00F62F89">
      <w:pPr>
        <w:pStyle w:val="ListParagraph"/>
        <w:numPr>
          <w:ilvl w:val="1"/>
          <w:numId w:val="22"/>
        </w:numPr>
        <w:rPr>
          <w:sz w:val="20"/>
          <w:szCs w:val="20"/>
        </w:rPr>
      </w:pPr>
      <w:r w:rsidRPr="00725E1C">
        <w:rPr>
          <w:sz w:val="20"/>
          <w:szCs w:val="20"/>
        </w:rPr>
        <w:t xml:space="preserve">the most engaged and purposeful oral interaction.  </w:t>
      </w:r>
    </w:p>
    <w:p w14:paraId="542DF724" w14:textId="77777777" w:rsidR="007917F6" w:rsidRPr="00725E1C" w:rsidRDefault="007917F6" w:rsidP="007917F6">
      <w:pPr>
        <w:rPr>
          <w:sz w:val="20"/>
          <w:szCs w:val="20"/>
        </w:rPr>
      </w:pPr>
      <w:r w:rsidRPr="00725E1C">
        <w:rPr>
          <w:sz w:val="20"/>
          <w:szCs w:val="20"/>
        </w:rPr>
        <w:t>Students consistently providing this highest-level response are demonstrating mastery of the skills being assessed in the associated task.</w:t>
      </w:r>
    </w:p>
    <w:p w14:paraId="026EFA72" w14:textId="6E91A23D" w:rsidR="007917F6" w:rsidRPr="00725E1C" w:rsidRDefault="007917F6" w:rsidP="007917F6">
      <w:pPr>
        <w:pStyle w:val="ESBodyText"/>
        <w:spacing w:after="0"/>
        <w:jc w:val="both"/>
        <w:rPr>
          <w:sz w:val="20"/>
          <w:szCs w:val="20"/>
        </w:rPr>
      </w:pPr>
      <w:r w:rsidRPr="00725E1C">
        <w:rPr>
          <w:sz w:val="20"/>
          <w:szCs w:val="20"/>
        </w:rPr>
        <w:t xml:space="preserve">Subsequent response options describe responses reflecting different degrees of student proficiency. The wording of these categories can inform the teacher of the level of achievement of the student as they work towards mastery of the skill being addressed. This information will help teachers to identify the focus of </w:t>
      </w:r>
      <w:r w:rsidRPr="00725E1C">
        <w:rPr>
          <w:sz w:val="20"/>
          <w:szCs w:val="20"/>
        </w:rPr>
        <w:lastRenderedPageBreak/>
        <w:t>teaching and support required for individual students. The amount of time and support will vary depending on the pattern of student responses.</w:t>
      </w:r>
    </w:p>
    <w:p w14:paraId="69C15D89" w14:textId="77777777" w:rsidR="007D1EC9" w:rsidRPr="00725E1C" w:rsidRDefault="007D1EC9" w:rsidP="007917F6">
      <w:pPr>
        <w:pStyle w:val="ESBodyText"/>
        <w:spacing w:after="0"/>
        <w:jc w:val="both"/>
        <w:rPr>
          <w:sz w:val="20"/>
          <w:szCs w:val="20"/>
        </w:rPr>
      </w:pPr>
    </w:p>
    <w:p w14:paraId="768A9D22" w14:textId="409B9069" w:rsidR="007917F6" w:rsidRPr="00725E1C" w:rsidRDefault="00B97C32" w:rsidP="007D1EC9">
      <w:pPr>
        <w:pStyle w:val="Heading2"/>
      </w:pPr>
      <w:bookmarkStart w:id="153" w:name="_Toc150436471"/>
      <w:r>
        <w:t>Phonics rubrics</w:t>
      </w:r>
      <w:bookmarkEnd w:id="153"/>
      <w:r>
        <w:t xml:space="preserve"> </w:t>
      </w:r>
    </w:p>
    <w:p w14:paraId="3EBB2A9F" w14:textId="77777777" w:rsidR="007917F6" w:rsidRPr="00725E1C" w:rsidRDefault="007917F6" w:rsidP="007917F6">
      <w:pPr>
        <w:spacing w:after="60"/>
        <w:jc w:val="both"/>
        <w:rPr>
          <w:sz w:val="20"/>
          <w:szCs w:val="20"/>
        </w:rPr>
      </w:pPr>
      <w:r w:rsidRPr="00725E1C">
        <w:rPr>
          <w:sz w:val="20"/>
          <w:szCs w:val="20"/>
        </w:rPr>
        <w:t>The real English words and non-words used across the 4 modules represent several different graphemes and phonemes. The rubric consists of 3 options:</w:t>
      </w:r>
    </w:p>
    <w:p w14:paraId="2D5EFDB0" w14:textId="77777777" w:rsidR="007917F6" w:rsidRPr="00725E1C" w:rsidRDefault="007917F6" w:rsidP="00F62F89">
      <w:pPr>
        <w:pStyle w:val="ListParagraph"/>
        <w:numPr>
          <w:ilvl w:val="0"/>
          <w:numId w:val="23"/>
        </w:numPr>
        <w:rPr>
          <w:sz w:val="20"/>
          <w:szCs w:val="20"/>
        </w:rPr>
      </w:pPr>
      <w:r w:rsidRPr="00725E1C">
        <w:rPr>
          <w:sz w:val="20"/>
          <w:szCs w:val="20"/>
        </w:rPr>
        <w:t>Correct</w:t>
      </w:r>
    </w:p>
    <w:p w14:paraId="3037204E" w14:textId="77777777" w:rsidR="007917F6" w:rsidRPr="00725E1C" w:rsidRDefault="007917F6" w:rsidP="00F62F89">
      <w:pPr>
        <w:pStyle w:val="ListParagraph"/>
        <w:numPr>
          <w:ilvl w:val="0"/>
          <w:numId w:val="23"/>
        </w:numPr>
        <w:rPr>
          <w:sz w:val="20"/>
          <w:szCs w:val="20"/>
        </w:rPr>
      </w:pPr>
      <w:r w:rsidRPr="00725E1C">
        <w:rPr>
          <w:sz w:val="20"/>
          <w:szCs w:val="20"/>
        </w:rPr>
        <w:t>Incorrect</w:t>
      </w:r>
    </w:p>
    <w:p w14:paraId="4DDF223B" w14:textId="77777777" w:rsidR="007917F6" w:rsidRPr="00725E1C" w:rsidRDefault="007917F6" w:rsidP="00F62F89">
      <w:pPr>
        <w:pStyle w:val="ListParagraph"/>
        <w:numPr>
          <w:ilvl w:val="0"/>
          <w:numId w:val="23"/>
        </w:numPr>
        <w:rPr>
          <w:sz w:val="20"/>
          <w:szCs w:val="20"/>
        </w:rPr>
      </w:pPr>
      <w:r w:rsidRPr="00725E1C">
        <w:rPr>
          <w:sz w:val="20"/>
          <w:szCs w:val="20"/>
        </w:rPr>
        <w:t>No attempt.</w:t>
      </w:r>
    </w:p>
    <w:p w14:paraId="04311FBB" w14:textId="77777777" w:rsidR="007917F6" w:rsidRPr="00725E1C" w:rsidRDefault="007917F6" w:rsidP="007917F6">
      <w:pPr>
        <w:jc w:val="both"/>
        <w:rPr>
          <w:sz w:val="20"/>
          <w:szCs w:val="20"/>
        </w:rPr>
      </w:pPr>
      <w:r w:rsidRPr="00725E1C">
        <w:rPr>
          <w:sz w:val="20"/>
          <w:szCs w:val="20"/>
        </w:rPr>
        <w:t xml:space="preserve">When decoding a non-word, all plausible alternative pronunciations are acceptable, as outlined in the individual administration guides in the Insight Assessment Platform learning library. </w:t>
      </w:r>
    </w:p>
    <w:p w14:paraId="6B9B0ACB" w14:textId="77777777" w:rsidR="007917F6" w:rsidRPr="00725E1C" w:rsidRDefault="007917F6" w:rsidP="007917F6">
      <w:pPr>
        <w:jc w:val="both"/>
        <w:rPr>
          <w:sz w:val="20"/>
          <w:szCs w:val="20"/>
        </w:rPr>
      </w:pPr>
      <w:r w:rsidRPr="00725E1C">
        <w:rPr>
          <w:sz w:val="20"/>
          <w:szCs w:val="20"/>
        </w:rPr>
        <w:t>If the student response is marked as incorrect, the student’s actual response or attempt must be entered into the text box in 50 characters or less. Recording the attempt provides qualitative data to understand each student’s learning needs and focused teaching opportunities. Examples of how to record an incorrect response are provided in this part of the EOI assessment. This page of the EOI provides some examples of how to record the error analysis.</w:t>
      </w:r>
    </w:p>
    <w:p w14:paraId="35FA00FD" w14:textId="77777777" w:rsidR="007917F6" w:rsidRPr="00725E1C" w:rsidRDefault="007917F6" w:rsidP="007917F6">
      <w:pPr>
        <w:rPr>
          <w:sz w:val="20"/>
          <w:szCs w:val="20"/>
        </w:rPr>
      </w:pPr>
      <w:r w:rsidRPr="00725E1C">
        <w:rPr>
          <w:noProof/>
          <w:sz w:val="20"/>
          <w:szCs w:val="20"/>
        </w:rPr>
        <w:drawing>
          <wp:inline distT="0" distB="0" distL="0" distR="0" wp14:anchorId="50CF4470" wp14:editId="4897CCA2">
            <wp:extent cx="3606985" cy="1276416"/>
            <wp:effectExtent l="0" t="0" r="0" b="0"/>
            <wp:docPr id="1934" name="Picture 1934" descr="Screenshot of a multiple choice student response on the Insight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Picture 1934" descr="Screenshot of a multiple choice student response on the Insight Platform"/>
                    <pic:cNvPicPr/>
                  </pic:nvPicPr>
                  <pic:blipFill>
                    <a:blip r:embed="rId75"/>
                    <a:stretch>
                      <a:fillRect/>
                    </a:stretch>
                  </pic:blipFill>
                  <pic:spPr>
                    <a:xfrm>
                      <a:off x="0" y="0"/>
                      <a:ext cx="3606985" cy="1276416"/>
                    </a:xfrm>
                    <a:prstGeom prst="rect">
                      <a:avLst/>
                    </a:prstGeom>
                  </pic:spPr>
                </pic:pic>
              </a:graphicData>
            </a:graphic>
          </wp:inline>
        </w:drawing>
      </w:r>
    </w:p>
    <w:p w14:paraId="256C32AD" w14:textId="2120E866" w:rsidR="00B7451D" w:rsidRPr="00725E1C" w:rsidRDefault="007917F6" w:rsidP="007917F6">
      <w:pPr>
        <w:jc w:val="both"/>
        <w:rPr>
          <w:sz w:val="20"/>
          <w:szCs w:val="20"/>
        </w:rPr>
      </w:pPr>
      <w:r w:rsidRPr="00725E1C">
        <w:rPr>
          <w:sz w:val="20"/>
          <w:szCs w:val="20"/>
        </w:rPr>
        <w:t xml:space="preserve">For more information on recording, analysing and next steps for the phonics task, </w:t>
      </w:r>
      <w:r w:rsidR="00B7451D" w:rsidRPr="00725E1C">
        <w:rPr>
          <w:sz w:val="20"/>
          <w:szCs w:val="20"/>
        </w:rPr>
        <w:t>handbooks</w:t>
      </w:r>
      <w:r w:rsidRPr="00725E1C">
        <w:rPr>
          <w:sz w:val="20"/>
          <w:szCs w:val="20"/>
        </w:rPr>
        <w:t xml:space="preserve"> have been developed for each EOI Module and are located in Insight Assessment Platform learning library   </w:t>
      </w:r>
    </w:p>
    <w:p w14:paraId="09CB14FE" w14:textId="4DC8A4EF" w:rsidR="00B7451D" w:rsidRPr="00725E1C" w:rsidRDefault="00B7451D" w:rsidP="007917F6">
      <w:pPr>
        <w:jc w:val="both"/>
        <w:rPr>
          <w:sz w:val="20"/>
          <w:szCs w:val="20"/>
        </w:rPr>
      </w:pPr>
      <w:r w:rsidRPr="00725E1C">
        <w:rPr>
          <w:noProof/>
        </w:rPr>
        <w:drawing>
          <wp:inline distT="0" distB="0" distL="0" distR="0" wp14:anchorId="6BB36B9B" wp14:editId="0AA591E1">
            <wp:extent cx="6116320" cy="1967865"/>
            <wp:effectExtent l="0" t="0" r="0" b="0"/>
            <wp:docPr id="1683226484" name="Picture 1683226484" descr="A screenshot of the filter required to find Phonics Rubrics in the learn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26484" name="Picture 1683226484" descr="A screenshot of the filter required to find Phonics Rubrics in the learning library"/>
                    <pic:cNvPicPr/>
                  </pic:nvPicPr>
                  <pic:blipFill>
                    <a:blip r:embed="rId76"/>
                    <a:stretch>
                      <a:fillRect/>
                    </a:stretch>
                  </pic:blipFill>
                  <pic:spPr>
                    <a:xfrm>
                      <a:off x="0" y="0"/>
                      <a:ext cx="6116320" cy="1967865"/>
                    </a:xfrm>
                    <a:prstGeom prst="rect">
                      <a:avLst/>
                    </a:prstGeom>
                  </pic:spPr>
                </pic:pic>
              </a:graphicData>
            </a:graphic>
          </wp:inline>
        </w:drawing>
      </w:r>
    </w:p>
    <w:p w14:paraId="48E913D8" w14:textId="41A8EF0F" w:rsidR="00B7451D" w:rsidRPr="00725E1C" w:rsidRDefault="00B7451D" w:rsidP="007917F6">
      <w:pPr>
        <w:jc w:val="both"/>
        <w:rPr>
          <w:sz w:val="20"/>
          <w:szCs w:val="20"/>
        </w:rPr>
      </w:pPr>
      <w:r w:rsidRPr="00725E1C">
        <w:rPr>
          <w:noProof/>
        </w:rPr>
        <w:drawing>
          <wp:inline distT="0" distB="0" distL="0" distR="0" wp14:anchorId="08E7F3C9" wp14:editId="24E76ED2">
            <wp:extent cx="6116320" cy="2209165"/>
            <wp:effectExtent l="0" t="0" r="0" b="635"/>
            <wp:docPr id="407938737" name="Picture 407938737" descr="A screenshot of the results when a filter is applied to find Phonics Rubrics in the learn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38737" name="Picture 407938737" descr="A screenshot of the results when a filter is applied to find Phonics Rubrics in the learning library"/>
                    <pic:cNvPicPr/>
                  </pic:nvPicPr>
                  <pic:blipFill>
                    <a:blip r:embed="rId77"/>
                    <a:stretch>
                      <a:fillRect/>
                    </a:stretch>
                  </pic:blipFill>
                  <pic:spPr>
                    <a:xfrm>
                      <a:off x="0" y="0"/>
                      <a:ext cx="6116320" cy="2209165"/>
                    </a:xfrm>
                    <a:prstGeom prst="rect">
                      <a:avLst/>
                    </a:prstGeom>
                  </pic:spPr>
                </pic:pic>
              </a:graphicData>
            </a:graphic>
          </wp:inline>
        </w:drawing>
      </w:r>
    </w:p>
    <w:p w14:paraId="75331852" w14:textId="77777777" w:rsidR="007917F6" w:rsidRPr="00725E1C" w:rsidRDefault="007917F6" w:rsidP="007917F6">
      <w:pPr>
        <w:pStyle w:val="dot2"/>
        <w:tabs>
          <w:tab w:val="clear" w:pos="1209"/>
        </w:tabs>
        <w:spacing w:after="240" w:line="240" w:lineRule="auto"/>
        <w:ind w:left="227" w:firstLine="0"/>
        <w:jc w:val="center"/>
      </w:pPr>
      <w:r w:rsidRPr="00725E1C">
        <w:rPr>
          <w:noProof/>
        </w:rPr>
        <w:lastRenderedPageBreak/>
        <mc:AlternateContent>
          <mc:Choice Requires="wps">
            <w:drawing>
              <wp:anchor distT="0" distB="0" distL="114300" distR="114300" simplePos="0" relativeHeight="251658243" behindDoc="0" locked="0" layoutInCell="1" allowOverlap="1" wp14:anchorId="0E996DF4" wp14:editId="57D11D8A">
                <wp:simplePos x="0" y="0"/>
                <wp:positionH relativeFrom="column">
                  <wp:posOffset>1672387</wp:posOffset>
                </wp:positionH>
                <wp:positionV relativeFrom="paragraph">
                  <wp:posOffset>122656</wp:posOffset>
                </wp:positionV>
                <wp:extent cx="496189" cy="409397"/>
                <wp:effectExtent l="57150" t="38100" r="75565" b="8636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189" cy="409397"/>
                        </a:xfrm>
                        <a:prstGeom prst="rect">
                          <a:avLst/>
                        </a:prstGeom>
                        <a:noFill/>
                        <a:ln w="38100">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7943B" id="Rectangle 26" o:spid="_x0000_s1026" alt="&quot;&quot;" style="position:absolute;margin-left:131.7pt;margin-top:9.65pt;width:39.05pt;height:3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" filled="f" strokecolor="#53565a [3209]" strokeweight="3pt"/>
            </w:pict>
          </mc:Fallback>
        </mc:AlternateContent>
      </w:r>
      <w:r w:rsidRPr="00725E1C">
        <w:rPr>
          <w:noProof/>
        </w:rPr>
        <w:drawing>
          <wp:inline distT="0" distB="0" distL="0" distR="0" wp14:anchorId="591E8F2B" wp14:editId="45AC570D">
            <wp:extent cx="5658141" cy="3930852"/>
            <wp:effectExtent l="0" t="0" r="0" b="0"/>
            <wp:docPr id="28" name="Picture 28" descr="A screenshot of the Insight Assessment Learning Libr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the Insight Assessment Learning Library&#10;"/>
                    <pic:cNvPicPr/>
                  </pic:nvPicPr>
                  <pic:blipFill>
                    <a:blip r:embed="rId78"/>
                    <a:stretch>
                      <a:fillRect/>
                    </a:stretch>
                  </pic:blipFill>
                  <pic:spPr>
                    <a:xfrm>
                      <a:off x="0" y="0"/>
                      <a:ext cx="5658141" cy="3930852"/>
                    </a:xfrm>
                    <a:prstGeom prst="rect">
                      <a:avLst/>
                    </a:prstGeom>
                  </pic:spPr>
                </pic:pic>
              </a:graphicData>
            </a:graphic>
          </wp:inline>
        </w:drawing>
      </w:r>
    </w:p>
    <w:p w14:paraId="4438FA0D" w14:textId="63501A38" w:rsidR="007917F6" w:rsidRPr="00725E1C" w:rsidRDefault="00B97C32" w:rsidP="00AF7D5D">
      <w:pPr>
        <w:pStyle w:val="Heading2"/>
      </w:pPr>
      <w:bookmarkStart w:id="154" w:name="_Toc150436472"/>
      <w:r>
        <w:t>Writing rubrics</w:t>
      </w:r>
      <w:bookmarkEnd w:id="154"/>
      <w:r>
        <w:t xml:space="preserve"> </w:t>
      </w:r>
    </w:p>
    <w:p w14:paraId="58DD8CBA" w14:textId="77777777" w:rsidR="007917F6" w:rsidRPr="00725E1C" w:rsidRDefault="007917F6" w:rsidP="007917F6">
      <w:pPr>
        <w:spacing w:after="0"/>
        <w:jc w:val="both"/>
        <w:rPr>
          <w:sz w:val="20"/>
          <w:szCs w:val="20"/>
        </w:rPr>
      </w:pPr>
      <w:r w:rsidRPr="00725E1C">
        <w:rPr>
          <w:sz w:val="20"/>
          <w:szCs w:val="20"/>
        </w:rPr>
        <w:t xml:space="preserve">The writing rubrics indicate what the teacher needs to look for to evaluate the writing. The rubric categories describe the range of responses that are typically demonstrated in writing. </w:t>
      </w:r>
    </w:p>
    <w:p w14:paraId="466CAAC4" w14:textId="77777777" w:rsidR="007917F6" w:rsidRPr="00725E1C" w:rsidRDefault="007917F6" w:rsidP="007917F6">
      <w:pPr>
        <w:spacing w:after="0"/>
        <w:jc w:val="both"/>
      </w:pPr>
    </w:p>
    <w:p w14:paraId="51DFE9F5" w14:textId="77777777" w:rsidR="007917F6" w:rsidRPr="00725E1C" w:rsidRDefault="007917F6" w:rsidP="007917F6">
      <w:pPr>
        <w:spacing w:after="0"/>
        <w:jc w:val="center"/>
      </w:pPr>
      <w:r w:rsidRPr="00725E1C">
        <w:rPr>
          <w:noProof/>
        </w:rPr>
        <w:drawing>
          <wp:inline distT="0" distB="0" distL="0" distR="0" wp14:anchorId="0769AB54" wp14:editId="2D629353">
            <wp:extent cx="3844424" cy="3133725"/>
            <wp:effectExtent l="0" t="0" r="3810" b="0"/>
            <wp:docPr id="1922" name="Picture 1922" descr="Screenshot of a writing rub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Picture 1922" descr="Screenshot of a writing ruberic"/>
                    <pic:cNvPicPr/>
                  </pic:nvPicPr>
                  <pic:blipFill>
                    <a:blip r:embed="rId79"/>
                    <a:stretch>
                      <a:fillRect/>
                    </a:stretch>
                  </pic:blipFill>
                  <pic:spPr>
                    <a:xfrm>
                      <a:off x="0" y="0"/>
                      <a:ext cx="3863146" cy="3148986"/>
                    </a:xfrm>
                    <a:prstGeom prst="rect">
                      <a:avLst/>
                    </a:prstGeom>
                  </pic:spPr>
                </pic:pic>
              </a:graphicData>
            </a:graphic>
          </wp:inline>
        </w:drawing>
      </w:r>
    </w:p>
    <w:p w14:paraId="161F4428" w14:textId="77777777" w:rsidR="007917F6" w:rsidRPr="00725E1C" w:rsidRDefault="007917F6" w:rsidP="007917F6">
      <w:pPr>
        <w:spacing w:after="0"/>
        <w:jc w:val="both"/>
      </w:pPr>
    </w:p>
    <w:p w14:paraId="48867870" w14:textId="6D6784BF" w:rsidR="007917F6" w:rsidRPr="00725E1C" w:rsidRDefault="007917F6" w:rsidP="007917F6">
      <w:pPr>
        <w:spacing w:after="0"/>
        <w:jc w:val="both"/>
        <w:rPr>
          <w:sz w:val="20"/>
          <w:szCs w:val="20"/>
        </w:rPr>
      </w:pPr>
      <w:r w:rsidRPr="00725E1C">
        <w:rPr>
          <w:sz w:val="20"/>
          <w:szCs w:val="20"/>
        </w:rPr>
        <w:t xml:space="preserve">The student is asked to read their own writing and the teacher evaluates how well the student’s reading matches their writing. The teacher also evaluates the relevance and coherence of the content, the sentence construction, and the spelling. A collection of </w:t>
      </w:r>
      <w:hyperlink r:id="rId80" w:history="1">
        <w:r w:rsidRPr="00725E1C">
          <w:rPr>
            <w:rStyle w:val="Hyperlink"/>
            <w:sz w:val="20"/>
            <w:szCs w:val="20"/>
          </w:rPr>
          <w:t>annotated writing samples</w:t>
        </w:r>
      </w:hyperlink>
      <w:r w:rsidRPr="00725E1C">
        <w:rPr>
          <w:sz w:val="20"/>
          <w:szCs w:val="20"/>
        </w:rPr>
        <w:t xml:space="preserve"> is available to support teachers’ judgements about the categories of the scoring rubrics for the writing. </w:t>
      </w:r>
    </w:p>
    <w:p w14:paraId="69C74C95" w14:textId="77777777" w:rsidR="007917F6" w:rsidRPr="00725E1C" w:rsidRDefault="007917F6" w:rsidP="007917F6">
      <w:pPr>
        <w:spacing w:after="0"/>
        <w:jc w:val="both"/>
        <w:rPr>
          <w:sz w:val="20"/>
          <w:szCs w:val="20"/>
        </w:rPr>
      </w:pPr>
    </w:p>
    <w:p w14:paraId="1DD1DF8D" w14:textId="77777777" w:rsidR="007917F6" w:rsidRPr="00725E1C" w:rsidRDefault="007917F6" w:rsidP="007917F6">
      <w:pPr>
        <w:spacing w:after="0"/>
        <w:jc w:val="both"/>
        <w:rPr>
          <w:sz w:val="20"/>
          <w:szCs w:val="20"/>
        </w:rPr>
      </w:pPr>
      <w:r w:rsidRPr="00725E1C">
        <w:rPr>
          <w:sz w:val="20"/>
          <w:szCs w:val="20"/>
        </w:rPr>
        <w:lastRenderedPageBreak/>
        <w:t xml:space="preserve">The scoring rubrics differentiate correct spelling and stages in approximating the correct spelling for difficult words. The writing rubrics indicate what the teacher needs to look for to evaluate the writing and describe the range of responses that are typically demonstrated in writing. The teacher evaluates the relevance and coherence of the content, the range of sentence constructions, the spelling, and the punctuation. </w:t>
      </w:r>
    </w:p>
    <w:p w14:paraId="1779DB86" w14:textId="77777777" w:rsidR="007917F6" w:rsidRPr="00725E1C" w:rsidRDefault="007917F6" w:rsidP="007917F6">
      <w:pPr>
        <w:spacing w:after="0"/>
      </w:pPr>
    </w:p>
    <w:p w14:paraId="01B5E02B" w14:textId="1ECB230E" w:rsidR="00C71DFD" w:rsidRPr="00725E1C" w:rsidRDefault="00C71DFD">
      <w:pPr>
        <w:spacing w:after="0"/>
        <w:rPr>
          <w:color w:val="444444"/>
          <w:sz w:val="20"/>
          <w:szCs w:val="20"/>
        </w:rPr>
      </w:pPr>
      <w:r w:rsidRPr="00725E1C">
        <w:rPr>
          <w:color w:val="444444"/>
          <w:sz w:val="20"/>
          <w:szCs w:val="20"/>
        </w:rPr>
        <w:br w:type="page"/>
      </w:r>
    </w:p>
    <w:p w14:paraId="79BAB474" w14:textId="6834498E" w:rsidR="00C71DFD" w:rsidRPr="00725E1C" w:rsidRDefault="00C71DFD" w:rsidP="00C71DFD">
      <w:pPr>
        <w:pStyle w:val="Heading1"/>
        <w:numPr>
          <w:ilvl w:val="0"/>
          <w:numId w:val="6"/>
        </w:numPr>
        <w:ind w:left="709" w:hanging="709"/>
      </w:pPr>
      <w:bookmarkStart w:id="155" w:name="_Toc148534966"/>
      <w:bookmarkStart w:id="156" w:name="_Toc150436473"/>
      <w:r w:rsidRPr="00725E1C">
        <w:lastRenderedPageBreak/>
        <w:t>Student Profile</w:t>
      </w:r>
      <w:bookmarkEnd w:id="155"/>
      <w:bookmarkEnd w:id="156"/>
    </w:p>
    <w:p w14:paraId="0AA9AD65" w14:textId="7DBFC5C9" w:rsidR="00C71DFD" w:rsidRPr="00725E1C" w:rsidRDefault="008A372D" w:rsidP="00AF7D5D">
      <w:pPr>
        <w:pStyle w:val="Heading2"/>
      </w:pPr>
      <w:bookmarkStart w:id="157" w:name="_Toc150436474"/>
      <w:r>
        <w:t>How to Access</w:t>
      </w:r>
      <w:bookmarkEnd w:id="157"/>
    </w:p>
    <w:p w14:paraId="2A6DBADC" w14:textId="77777777" w:rsidR="00C71DFD" w:rsidRPr="00725E1C" w:rsidRDefault="00C71DFD" w:rsidP="00C71DFD">
      <w:pPr>
        <w:spacing w:after="0"/>
        <w:rPr>
          <w:bCs/>
          <w:sz w:val="20"/>
          <w:szCs w:val="20"/>
          <w:lang w:eastAsia="en-AU"/>
        </w:rPr>
      </w:pPr>
      <w:r w:rsidRPr="00725E1C">
        <w:rPr>
          <w:bCs/>
          <w:sz w:val="20"/>
          <w:szCs w:val="20"/>
          <w:lang w:eastAsia="en-AU"/>
        </w:rPr>
        <w:t>1. Reporting</w:t>
      </w:r>
      <w:r w:rsidRPr="00725E1C">
        <w:rPr>
          <w:bCs/>
          <w:sz w:val="20"/>
          <w:szCs w:val="20"/>
          <w:lang w:eastAsia="en-AU"/>
        </w:rPr>
        <w:tab/>
      </w:r>
      <w:r w:rsidRPr="00725E1C">
        <w:rPr>
          <w:bCs/>
          <w:sz w:val="20"/>
          <w:szCs w:val="20"/>
          <w:lang w:eastAsia="en-AU"/>
        </w:rPr>
        <w:tab/>
      </w:r>
      <w:r w:rsidRPr="00725E1C">
        <w:rPr>
          <w:bCs/>
          <w:noProof/>
          <w:sz w:val="20"/>
          <w:szCs w:val="20"/>
          <w:lang w:eastAsia="en-AU"/>
        </w:rPr>
        <w:drawing>
          <wp:inline distT="0" distB="0" distL="0" distR="0" wp14:anchorId="7F16701D" wp14:editId="02923F18">
            <wp:extent cx="533400" cy="238674"/>
            <wp:effectExtent l="0" t="0" r="0" b="9525"/>
            <wp:docPr id="1959" name="Picture 19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 name="Picture 1959">
                      <a:extLst>
                        <a:ext uri="{C183D7F6-B498-43B3-948B-1728B52AA6E4}">
                          <adec:decorative xmlns:adec="http://schemas.microsoft.com/office/drawing/2017/decorative" val="1"/>
                        </a:ext>
                      </a:extLst>
                    </pic:cNvPr>
                    <pic:cNvPicPr/>
                  </pic:nvPicPr>
                  <pic:blipFill>
                    <a:blip r:embed="rId81"/>
                    <a:stretch>
                      <a:fillRect/>
                    </a:stretch>
                  </pic:blipFill>
                  <pic:spPr>
                    <a:xfrm>
                      <a:off x="0" y="0"/>
                      <a:ext cx="558401" cy="249861"/>
                    </a:xfrm>
                    <a:prstGeom prst="rect">
                      <a:avLst/>
                    </a:prstGeom>
                  </pic:spPr>
                </pic:pic>
              </a:graphicData>
            </a:graphic>
          </wp:inline>
        </w:drawing>
      </w:r>
      <w:r w:rsidRPr="00725E1C">
        <w:rPr>
          <w:bCs/>
          <w:sz w:val="20"/>
          <w:szCs w:val="20"/>
          <w:lang w:eastAsia="en-AU"/>
        </w:rPr>
        <w:tab/>
        <w:t xml:space="preserve"> </w:t>
      </w:r>
    </w:p>
    <w:p w14:paraId="4EA6421E" w14:textId="77777777" w:rsidR="00C71DFD" w:rsidRPr="00725E1C" w:rsidRDefault="00C71DFD" w:rsidP="00C71DFD">
      <w:pPr>
        <w:spacing w:after="0"/>
        <w:rPr>
          <w:bCs/>
          <w:sz w:val="20"/>
          <w:szCs w:val="20"/>
          <w:lang w:eastAsia="en-AU"/>
        </w:rPr>
      </w:pPr>
      <w:r w:rsidRPr="00725E1C">
        <w:rPr>
          <w:bCs/>
          <w:sz w:val="20"/>
          <w:szCs w:val="20"/>
          <w:lang w:eastAsia="en-AU"/>
        </w:rPr>
        <w:t xml:space="preserve">2. Reporting </w:t>
      </w:r>
      <w:r w:rsidRPr="00725E1C" w:rsidDel="00C22F3F">
        <w:rPr>
          <w:bCs/>
          <w:sz w:val="20"/>
          <w:szCs w:val="20"/>
          <w:lang w:eastAsia="en-AU"/>
        </w:rPr>
        <w:t>Dashboard</w:t>
      </w:r>
      <w:r w:rsidRPr="00725E1C">
        <w:rPr>
          <w:bCs/>
          <w:sz w:val="20"/>
          <w:szCs w:val="20"/>
          <w:lang w:eastAsia="en-AU"/>
        </w:rPr>
        <w:tab/>
      </w:r>
      <w:r w:rsidRPr="00725E1C">
        <w:rPr>
          <w:bCs/>
          <w:noProof/>
          <w:sz w:val="20"/>
          <w:szCs w:val="20"/>
          <w:lang w:eastAsia="en-AU"/>
        </w:rPr>
        <w:drawing>
          <wp:inline distT="0" distB="0" distL="0" distR="0" wp14:anchorId="6E1E9D9B" wp14:editId="3F8B1FD6">
            <wp:extent cx="1116709" cy="254441"/>
            <wp:effectExtent l="0" t="0" r="7620" b="0"/>
            <wp:docPr id="1960" name="Picture 1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 name="Picture 1960">
                      <a:extLst>
                        <a:ext uri="{C183D7F6-B498-43B3-948B-1728B52AA6E4}">
                          <adec:decorative xmlns:adec="http://schemas.microsoft.com/office/drawing/2017/decorative" val="1"/>
                        </a:ext>
                      </a:extLst>
                    </pic:cNvPr>
                    <pic:cNvPicPr/>
                  </pic:nvPicPr>
                  <pic:blipFill>
                    <a:blip r:embed="rId82"/>
                    <a:stretch>
                      <a:fillRect/>
                    </a:stretch>
                  </pic:blipFill>
                  <pic:spPr>
                    <a:xfrm>
                      <a:off x="0" y="0"/>
                      <a:ext cx="1130523" cy="257588"/>
                    </a:xfrm>
                    <a:prstGeom prst="rect">
                      <a:avLst/>
                    </a:prstGeom>
                  </pic:spPr>
                </pic:pic>
              </a:graphicData>
            </a:graphic>
          </wp:inline>
        </w:drawing>
      </w:r>
      <w:r w:rsidRPr="00725E1C">
        <w:rPr>
          <w:bCs/>
          <w:sz w:val="20"/>
          <w:szCs w:val="20"/>
          <w:lang w:eastAsia="en-AU"/>
        </w:rPr>
        <w:tab/>
        <w:t xml:space="preserve"> </w:t>
      </w:r>
    </w:p>
    <w:p w14:paraId="5B435B94" w14:textId="77777777" w:rsidR="00C71DFD" w:rsidRPr="00725E1C" w:rsidRDefault="00C71DFD" w:rsidP="00C71DFD">
      <w:pPr>
        <w:spacing w:after="240"/>
        <w:rPr>
          <w:bCs/>
          <w:lang w:eastAsia="en-AU"/>
        </w:rPr>
      </w:pPr>
      <w:r w:rsidRPr="00725E1C">
        <w:rPr>
          <w:bCs/>
          <w:sz w:val="20"/>
          <w:szCs w:val="20"/>
          <w:lang w:eastAsia="en-AU"/>
        </w:rPr>
        <w:t xml:space="preserve">3. View Class </w:t>
      </w:r>
      <w:r w:rsidRPr="00725E1C">
        <w:rPr>
          <w:bCs/>
          <w:sz w:val="20"/>
          <w:szCs w:val="20"/>
          <w:lang w:eastAsia="en-AU"/>
        </w:rPr>
        <w:tab/>
      </w:r>
      <w:r w:rsidRPr="00725E1C">
        <w:rPr>
          <w:bCs/>
          <w:lang w:eastAsia="en-AU"/>
        </w:rPr>
        <w:tab/>
      </w:r>
      <w:r w:rsidRPr="00725E1C">
        <w:rPr>
          <w:bCs/>
          <w:noProof/>
          <w:lang w:eastAsia="en-AU"/>
        </w:rPr>
        <w:drawing>
          <wp:inline distT="0" distB="0" distL="0" distR="0" wp14:anchorId="0AD4EA8B" wp14:editId="57511D59">
            <wp:extent cx="1609725" cy="265099"/>
            <wp:effectExtent l="0" t="0" r="0" b="1905"/>
            <wp:docPr id="1961" name="Picture 1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a:extLst>
                        <a:ext uri="{C183D7F6-B498-43B3-948B-1728B52AA6E4}">
                          <adec:decorative xmlns:adec="http://schemas.microsoft.com/office/drawing/2017/decorative" val="1"/>
                        </a:ext>
                      </a:extLst>
                    </pic:cNvPr>
                    <pic:cNvPicPr/>
                  </pic:nvPicPr>
                  <pic:blipFill>
                    <a:blip r:embed="rId83"/>
                    <a:stretch>
                      <a:fillRect/>
                    </a:stretch>
                  </pic:blipFill>
                  <pic:spPr>
                    <a:xfrm>
                      <a:off x="0" y="0"/>
                      <a:ext cx="1683854" cy="277307"/>
                    </a:xfrm>
                    <a:prstGeom prst="rect">
                      <a:avLst/>
                    </a:prstGeom>
                  </pic:spPr>
                </pic:pic>
              </a:graphicData>
            </a:graphic>
          </wp:inline>
        </w:drawing>
      </w:r>
      <w:r w:rsidRPr="00725E1C">
        <w:rPr>
          <w:bCs/>
          <w:lang w:eastAsia="en-AU"/>
        </w:rPr>
        <w:tab/>
      </w:r>
    </w:p>
    <w:p w14:paraId="421D1F12" w14:textId="77777777" w:rsidR="00C71DFD" w:rsidRPr="00725E1C" w:rsidRDefault="00C71DFD" w:rsidP="00C71DFD">
      <w:pPr>
        <w:rPr>
          <w:b/>
          <w:bCs/>
          <w:color w:val="C00000"/>
          <w:sz w:val="20"/>
          <w:szCs w:val="20"/>
        </w:rPr>
      </w:pPr>
    </w:p>
    <w:p w14:paraId="6C2B0A1E" w14:textId="4D853DFB" w:rsidR="00AF7D5D" w:rsidRPr="00725E1C" w:rsidRDefault="008A372D" w:rsidP="00AF7D5D">
      <w:pPr>
        <w:pStyle w:val="Heading2"/>
      </w:pPr>
      <w:bookmarkStart w:id="158" w:name="_Toc150436475"/>
      <w:r>
        <w:t>About the Student Profile</w:t>
      </w:r>
      <w:bookmarkEnd w:id="158"/>
      <w:r>
        <w:t xml:space="preserve"> </w:t>
      </w:r>
    </w:p>
    <w:p w14:paraId="4A157938" w14:textId="019C1FA1" w:rsidR="00C71DFD" w:rsidRPr="00725E1C" w:rsidRDefault="00C71DFD" w:rsidP="00C71DFD">
      <w:pPr>
        <w:spacing w:after="0"/>
        <w:jc w:val="both"/>
        <w:rPr>
          <w:sz w:val="20"/>
          <w:szCs w:val="20"/>
        </w:rPr>
      </w:pPr>
      <w:r w:rsidRPr="00725E1C">
        <w:rPr>
          <w:sz w:val="20"/>
          <w:szCs w:val="20"/>
        </w:rPr>
        <w:t>The Student Profile is a single access point for all literacy data collected on the Insight Assessment Platform. The Student Profile pulls together multiple sets of data and simplifies navigation to useful graph to provide a holistic view of each student’s capabilities in literacy. The ability to collate data sets to support teachers in differentiation, scaffolding learning, and identifying literacy learning difficulties.</w:t>
      </w:r>
    </w:p>
    <w:p w14:paraId="34D82BB1" w14:textId="77777777" w:rsidR="00C71DFD" w:rsidRPr="00725E1C" w:rsidRDefault="00C71DFD" w:rsidP="00C71DFD">
      <w:pPr>
        <w:jc w:val="both"/>
        <w:rPr>
          <w:sz w:val="12"/>
          <w:szCs w:val="12"/>
        </w:rPr>
      </w:pPr>
    </w:p>
    <w:p w14:paraId="6410F0AD" w14:textId="77777777" w:rsidR="00C71DFD" w:rsidRPr="00725E1C" w:rsidRDefault="00C71DFD" w:rsidP="00C71DFD">
      <w:pPr>
        <w:jc w:val="center"/>
      </w:pPr>
      <w:r w:rsidRPr="00725E1C">
        <w:rPr>
          <w:noProof/>
        </w:rPr>
        <w:drawing>
          <wp:inline distT="0" distB="0" distL="0" distR="0" wp14:anchorId="3AFB68BD" wp14:editId="578CD2AF">
            <wp:extent cx="5124450" cy="2676150"/>
            <wp:effectExtent l="0" t="0" r="0" b="0"/>
            <wp:docPr id="1932" name="Picture 1932" descr="A screenshot of the Student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Picture 1932" descr="A screenshot of the Student Profile "/>
                    <pic:cNvPicPr/>
                  </pic:nvPicPr>
                  <pic:blipFill>
                    <a:blip r:embed="rId84"/>
                    <a:stretch>
                      <a:fillRect/>
                    </a:stretch>
                  </pic:blipFill>
                  <pic:spPr>
                    <a:xfrm>
                      <a:off x="0" y="0"/>
                      <a:ext cx="5128079" cy="2678045"/>
                    </a:xfrm>
                    <a:prstGeom prst="rect">
                      <a:avLst/>
                    </a:prstGeom>
                  </pic:spPr>
                </pic:pic>
              </a:graphicData>
            </a:graphic>
          </wp:inline>
        </w:drawing>
      </w:r>
    </w:p>
    <w:p w14:paraId="78EE12B5" w14:textId="77777777" w:rsidR="00C71DFD" w:rsidRPr="00725E1C" w:rsidRDefault="00C71DFD" w:rsidP="00C71DFD">
      <w:pPr>
        <w:spacing w:before="240"/>
        <w:rPr>
          <w:b/>
          <w:bCs/>
          <w:color w:val="C00000"/>
          <w:sz w:val="20"/>
          <w:szCs w:val="20"/>
        </w:rPr>
      </w:pPr>
    </w:p>
    <w:p w14:paraId="660FE8E8" w14:textId="18D4EA11" w:rsidR="00AF7D5D" w:rsidRPr="00725E1C" w:rsidRDefault="008A372D" w:rsidP="00AF7D5D">
      <w:pPr>
        <w:pStyle w:val="Heading2"/>
      </w:pPr>
      <w:bookmarkStart w:id="159" w:name="_Toc150436476"/>
      <w:r>
        <w:t>Features of the Student Profile</w:t>
      </w:r>
      <w:bookmarkEnd w:id="159"/>
      <w:r>
        <w:t xml:space="preserve"> </w:t>
      </w:r>
    </w:p>
    <w:p w14:paraId="0FF9E02C" w14:textId="233FCC21" w:rsidR="00C71DFD" w:rsidRPr="00725E1C" w:rsidRDefault="00C71DFD" w:rsidP="00C71DFD">
      <w:pPr>
        <w:spacing w:after="20"/>
        <w:jc w:val="both"/>
        <w:rPr>
          <w:sz w:val="20"/>
          <w:szCs w:val="20"/>
        </w:rPr>
      </w:pPr>
      <w:r w:rsidRPr="00725E1C">
        <w:rPr>
          <w:sz w:val="20"/>
          <w:szCs w:val="20"/>
        </w:rPr>
        <w:t xml:space="preserve">The Student Profile includes data from the </w:t>
      </w:r>
    </w:p>
    <w:p w14:paraId="0019B8E0" w14:textId="77777777" w:rsidR="00C71DFD" w:rsidRPr="00725E1C" w:rsidRDefault="00C71DFD" w:rsidP="00F62F89">
      <w:pPr>
        <w:pStyle w:val="ListParagraph"/>
        <w:numPr>
          <w:ilvl w:val="0"/>
          <w:numId w:val="24"/>
        </w:numPr>
        <w:spacing w:after="60"/>
        <w:ind w:left="714" w:hanging="357"/>
        <w:contextualSpacing w:val="0"/>
        <w:jc w:val="both"/>
        <w:rPr>
          <w:sz w:val="20"/>
          <w:szCs w:val="20"/>
        </w:rPr>
      </w:pPr>
      <w:r w:rsidRPr="00725E1C">
        <w:rPr>
          <w:sz w:val="20"/>
          <w:szCs w:val="20"/>
        </w:rPr>
        <w:t>EOI</w:t>
      </w:r>
    </w:p>
    <w:p w14:paraId="75D62863" w14:textId="77777777" w:rsidR="00C71DFD" w:rsidRPr="00725E1C" w:rsidRDefault="00C71DFD" w:rsidP="00F62F89">
      <w:pPr>
        <w:pStyle w:val="ListParagraph"/>
        <w:numPr>
          <w:ilvl w:val="0"/>
          <w:numId w:val="24"/>
        </w:numPr>
        <w:spacing w:after="60"/>
        <w:ind w:left="714" w:hanging="357"/>
        <w:contextualSpacing w:val="0"/>
        <w:jc w:val="both"/>
        <w:rPr>
          <w:sz w:val="20"/>
          <w:szCs w:val="20"/>
        </w:rPr>
      </w:pPr>
      <w:r w:rsidRPr="00725E1C">
        <w:rPr>
          <w:sz w:val="20"/>
          <w:szCs w:val="20"/>
        </w:rPr>
        <w:t xml:space="preserve">Diagnostic Assessment Tools in English (DATE), </w:t>
      </w:r>
    </w:p>
    <w:p w14:paraId="33D854F4" w14:textId="77777777" w:rsidR="00C71DFD" w:rsidRPr="00725E1C" w:rsidRDefault="00C71DFD" w:rsidP="00F62F89">
      <w:pPr>
        <w:pStyle w:val="ListParagraph"/>
        <w:numPr>
          <w:ilvl w:val="0"/>
          <w:numId w:val="24"/>
        </w:numPr>
        <w:spacing w:after="60"/>
        <w:ind w:left="714" w:hanging="357"/>
        <w:contextualSpacing w:val="0"/>
        <w:jc w:val="both"/>
        <w:rPr>
          <w:sz w:val="20"/>
          <w:szCs w:val="20"/>
        </w:rPr>
      </w:pPr>
      <w:r w:rsidRPr="00725E1C">
        <w:rPr>
          <w:sz w:val="20"/>
          <w:szCs w:val="20"/>
        </w:rPr>
        <w:t>Transition Learning and Development Statement (TLDS)</w:t>
      </w:r>
    </w:p>
    <w:p w14:paraId="0D3FE6FE" w14:textId="77777777" w:rsidR="00C71DFD" w:rsidRPr="00725E1C" w:rsidRDefault="00C71DFD" w:rsidP="00F62F89">
      <w:pPr>
        <w:pStyle w:val="ListParagraph"/>
        <w:numPr>
          <w:ilvl w:val="0"/>
          <w:numId w:val="24"/>
        </w:numPr>
        <w:spacing w:after="0"/>
        <w:jc w:val="both"/>
        <w:rPr>
          <w:sz w:val="20"/>
          <w:szCs w:val="20"/>
        </w:rPr>
      </w:pPr>
      <w:r w:rsidRPr="00725E1C">
        <w:rPr>
          <w:sz w:val="20"/>
          <w:szCs w:val="20"/>
        </w:rPr>
        <w:t>Abilities Based Learning and Education Support (ABLES).</w:t>
      </w:r>
    </w:p>
    <w:p w14:paraId="678D4349" w14:textId="77777777" w:rsidR="00C71DFD" w:rsidRPr="00725E1C" w:rsidRDefault="00C71DFD" w:rsidP="00C71DFD">
      <w:pPr>
        <w:spacing w:after="0"/>
        <w:jc w:val="both"/>
        <w:rPr>
          <w:sz w:val="20"/>
          <w:szCs w:val="20"/>
        </w:rPr>
      </w:pPr>
    </w:p>
    <w:p w14:paraId="315B3D62" w14:textId="6186DCBC" w:rsidR="00C71DFD" w:rsidRPr="00725E1C" w:rsidRDefault="00C71DFD" w:rsidP="00C71DFD">
      <w:pPr>
        <w:spacing w:after="60"/>
        <w:jc w:val="both"/>
        <w:rPr>
          <w:sz w:val="20"/>
          <w:szCs w:val="20"/>
        </w:rPr>
      </w:pPr>
      <w:r w:rsidRPr="00725E1C">
        <w:rPr>
          <w:sz w:val="20"/>
          <w:szCs w:val="20"/>
        </w:rPr>
        <w:t>By default, the data is grouped by year, in chronological order, with most recent at the top of the screen. Customisation options are available along the top right banner of the Student Profile and includes:</w:t>
      </w:r>
    </w:p>
    <w:p w14:paraId="144EA7BB" w14:textId="77777777" w:rsidR="00C71DFD" w:rsidRPr="00725E1C" w:rsidRDefault="00C71DFD" w:rsidP="00F62F89">
      <w:pPr>
        <w:pStyle w:val="ListParagraph"/>
        <w:numPr>
          <w:ilvl w:val="0"/>
          <w:numId w:val="25"/>
        </w:numPr>
        <w:spacing w:after="60"/>
        <w:contextualSpacing w:val="0"/>
        <w:jc w:val="both"/>
        <w:rPr>
          <w:sz w:val="20"/>
          <w:szCs w:val="20"/>
        </w:rPr>
      </w:pPr>
      <w:r w:rsidRPr="00725E1C">
        <w:rPr>
          <w:sz w:val="20"/>
          <w:szCs w:val="20"/>
        </w:rPr>
        <w:t>extending the date range</w:t>
      </w:r>
    </w:p>
    <w:p w14:paraId="28855D38" w14:textId="77777777" w:rsidR="00C71DFD" w:rsidRPr="00725E1C" w:rsidRDefault="00C71DFD" w:rsidP="00F62F89">
      <w:pPr>
        <w:pStyle w:val="ListParagraph"/>
        <w:numPr>
          <w:ilvl w:val="0"/>
          <w:numId w:val="25"/>
        </w:numPr>
        <w:spacing w:after="60"/>
        <w:contextualSpacing w:val="0"/>
        <w:jc w:val="both"/>
        <w:rPr>
          <w:sz w:val="20"/>
          <w:szCs w:val="20"/>
        </w:rPr>
      </w:pPr>
      <w:r w:rsidRPr="00725E1C">
        <w:rPr>
          <w:sz w:val="20"/>
          <w:szCs w:val="20"/>
        </w:rPr>
        <w:t>grouping by subject</w:t>
      </w:r>
    </w:p>
    <w:p w14:paraId="1F55EE3C" w14:textId="77777777" w:rsidR="00C71DFD" w:rsidRPr="00725E1C" w:rsidRDefault="00C71DFD" w:rsidP="00F62F89">
      <w:pPr>
        <w:pStyle w:val="ListParagraph"/>
        <w:numPr>
          <w:ilvl w:val="0"/>
          <w:numId w:val="25"/>
        </w:numPr>
        <w:spacing w:after="0"/>
        <w:jc w:val="both"/>
        <w:rPr>
          <w:sz w:val="20"/>
          <w:szCs w:val="20"/>
        </w:rPr>
      </w:pPr>
      <w:r w:rsidRPr="00725E1C">
        <w:rPr>
          <w:sz w:val="20"/>
          <w:szCs w:val="20"/>
        </w:rPr>
        <w:t>displaying oldest data at the top of the screen.</w:t>
      </w:r>
    </w:p>
    <w:p w14:paraId="3EA132D0" w14:textId="77777777" w:rsidR="00C71DFD" w:rsidRPr="00725E1C" w:rsidRDefault="00C71DFD" w:rsidP="00C71DFD">
      <w:pPr>
        <w:pStyle w:val="ListParagraph"/>
        <w:spacing w:after="0"/>
        <w:jc w:val="both"/>
      </w:pPr>
    </w:p>
    <w:p w14:paraId="3EA72945" w14:textId="77777777" w:rsidR="007F5F0F" w:rsidRPr="00725E1C" w:rsidRDefault="007F5F0F" w:rsidP="00C71DFD">
      <w:pPr>
        <w:pStyle w:val="ListParagraph"/>
        <w:spacing w:after="0"/>
        <w:jc w:val="both"/>
      </w:pPr>
    </w:p>
    <w:p w14:paraId="7DF0C3FE" w14:textId="77777777" w:rsidR="00C71DFD" w:rsidRPr="00725E1C" w:rsidRDefault="00C71DFD" w:rsidP="00C71DFD">
      <w:pPr>
        <w:spacing w:after="0"/>
        <w:jc w:val="both"/>
      </w:pPr>
      <w:r w:rsidRPr="00725E1C">
        <w:rPr>
          <w:noProof/>
        </w:rPr>
        <w:lastRenderedPageBreak/>
        <mc:AlternateContent>
          <mc:Choice Requires="wps">
            <w:drawing>
              <wp:anchor distT="0" distB="0" distL="114300" distR="114300" simplePos="0" relativeHeight="251658244" behindDoc="0" locked="0" layoutInCell="1" allowOverlap="1" wp14:anchorId="1751151E" wp14:editId="39BA9F75">
                <wp:simplePos x="0" y="0"/>
                <wp:positionH relativeFrom="column">
                  <wp:posOffset>2898570</wp:posOffset>
                </wp:positionH>
                <wp:positionV relativeFrom="paragraph">
                  <wp:posOffset>287811</wp:posOffset>
                </wp:positionV>
                <wp:extent cx="172073" cy="223520"/>
                <wp:effectExtent l="57150" t="38100" r="76200" b="100330"/>
                <wp:wrapNone/>
                <wp:docPr id="1935" name="Rectangle 19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073" cy="223520"/>
                        </a:xfrm>
                        <a:prstGeom prst="rect">
                          <a:avLst/>
                        </a:prstGeom>
                        <a:noFill/>
                        <a:ln w="38100">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D7529" id="Rectangle 1935" o:spid="_x0000_s1026" alt="&quot;&quot;" style="position:absolute;margin-left:228.25pt;margin-top:22.65pt;width:13.55pt;height:17.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" filled="f" strokecolor="#53565a [3209]" strokeweight="3pt"/>
            </w:pict>
          </mc:Fallback>
        </mc:AlternateContent>
      </w:r>
      <w:r w:rsidRPr="00725E1C">
        <w:rPr>
          <w:noProof/>
        </w:rPr>
        <mc:AlternateContent>
          <mc:Choice Requires="wps">
            <w:drawing>
              <wp:anchor distT="0" distB="0" distL="114300" distR="114300" simplePos="0" relativeHeight="251658246" behindDoc="0" locked="0" layoutInCell="1" allowOverlap="1" wp14:anchorId="5449F789" wp14:editId="47843035">
                <wp:simplePos x="0" y="0"/>
                <wp:positionH relativeFrom="column">
                  <wp:posOffset>4718745</wp:posOffset>
                </wp:positionH>
                <wp:positionV relativeFrom="paragraph">
                  <wp:posOffset>279184</wp:posOffset>
                </wp:positionV>
                <wp:extent cx="841375" cy="281940"/>
                <wp:effectExtent l="57150" t="38100" r="73025" b="99060"/>
                <wp:wrapNone/>
                <wp:docPr id="1937" name="Rectangle 19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41375" cy="281940"/>
                        </a:xfrm>
                        <a:prstGeom prst="rect">
                          <a:avLst/>
                        </a:prstGeom>
                        <a:noFill/>
                        <a:ln w="38100">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9A9F9" id="Rectangle 1937" o:spid="_x0000_s1026" alt="&quot;&quot;" style="position:absolute;margin-left:371.55pt;margin-top:22pt;width:66.25pt;height:22.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" filled="f" strokecolor="#53565a [3209]" strokeweight="3pt"/>
            </w:pict>
          </mc:Fallback>
        </mc:AlternateContent>
      </w:r>
      <w:r w:rsidRPr="00725E1C">
        <w:rPr>
          <w:noProof/>
        </w:rPr>
        <mc:AlternateContent>
          <mc:Choice Requires="wps">
            <w:drawing>
              <wp:anchor distT="0" distB="0" distL="114300" distR="114300" simplePos="0" relativeHeight="251658245" behindDoc="0" locked="0" layoutInCell="1" allowOverlap="1" wp14:anchorId="00E112C4" wp14:editId="1FECA211">
                <wp:simplePos x="0" y="0"/>
                <wp:positionH relativeFrom="column">
                  <wp:posOffset>4111661</wp:posOffset>
                </wp:positionH>
                <wp:positionV relativeFrom="paragraph">
                  <wp:posOffset>279184</wp:posOffset>
                </wp:positionV>
                <wp:extent cx="538073" cy="232147"/>
                <wp:effectExtent l="57150" t="38100" r="71755" b="92075"/>
                <wp:wrapNone/>
                <wp:docPr id="1936" name="Rectangle 1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8073" cy="232147"/>
                        </a:xfrm>
                        <a:prstGeom prst="rect">
                          <a:avLst/>
                        </a:prstGeom>
                        <a:noFill/>
                        <a:ln w="38100">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3F3FE" id="Rectangle 1936" o:spid="_x0000_s1026" alt="&quot;&quot;" style="position:absolute;margin-left:323.75pt;margin-top:22pt;width:42.35pt;height:18.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" filled="f" strokecolor="#53565a [3209]" strokeweight="3pt"/>
            </w:pict>
          </mc:Fallback>
        </mc:AlternateContent>
      </w:r>
      <w:r w:rsidRPr="00725E1C">
        <w:rPr>
          <w:noProof/>
        </w:rPr>
        <w:drawing>
          <wp:inline distT="0" distB="0" distL="0" distR="0" wp14:anchorId="7FE33EFA" wp14:editId="0B7EF0E8">
            <wp:extent cx="5941060" cy="561975"/>
            <wp:effectExtent l="0" t="0" r="2540" b="9525"/>
            <wp:docPr id="1933" name="Picture 1933" descr="Screenshot of a Student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 name="Picture 1933" descr="Screenshot of a Student Profile"/>
                    <pic:cNvPicPr/>
                  </pic:nvPicPr>
                  <pic:blipFill>
                    <a:blip r:embed="rId85"/>
                    <a:stretch>
                      <a:fillRect/>
                    </a:stretch>
                  </pic:blipFill>
                  <pic:spPr>
                    <a:xfrm>
                      <a:off x="0" y="0"/>
                      <a:ext cx="5941060" cy="561975"/>
                    </a:xfrm>
                    <a:prstGeom prst="rect">
                      <a:avLst/>
                    </a:prstGeom>
                  </pic:spPr>
                </pic:pic>
              </a:graphicData>
            </a:graphic>
          </wp:inline>
        </w:drawing>
      </w:r>
    </w:p>
    <w:p w14:paraId="189BEF32" w14:textId="77777777" w:rsidR="00C71DFD" w:rsidRPr="00725E1C" w:rsidRDefault="00C71DFD" w:rsidP="00C71DFD">
      <w:pPr>
        <w:spacing w:after="0"/>
        <w:jc w:val="both"/>
        <w:rPr>
          <w:sz w:val="12"/>
          <w:szCs w:val="12"/>
        </w:rPr>
      </w:pPr>
    </w:p>
    <w:p w14:paraId="313417D3" w14:textId="739A2A31" w:rsidR="00C71DFD" w:rsidRPr="00725E1C" w:rsidRDefault="00C71DFD" w:rsidP="00C71DFD">
      <w:pPr>
        <w:spacing w:after="60"/>
        <w:jc w:val="both"/>
        <w:rPr>
          <w:sz w:val="20"/>
          <w:szCs w:val="20"/>
        </w:rPr>
      </w:pPr>
      <w:r w:rsidRPr="00725E1C">
        <w:rPr>
          <w:sz w:val="20"/>
          <w:szCs w:val="20"/>
        </w:rPr>
        <w:t xml:space="preserve">The Student Profile links directly to the: </w:t>
      </w:r>
    </w:p>
    <w:p w14:paraId="3682B825" w14:textId="77777777" w:rsidR="00C71DFD" w:rsidRPr="00725E1C" w:rsidRDefault="00C71DFD" w:rsidP="00F62F89">
      <w:pPr>
        <w:pStyle w:val="ListParagraph"/>
        <w:numPr>
          <w:ilvl w:val="0"/>
          <w:numId w:val="26"/>
        </w:numPr>
        <w:spacing w:after="60"/>
        <w:contextualSpacing w:val="0"/>
        <w:jc w:val="both"/>
        <w:rPr>
          <w:sz w:val="20"/>
          <w:szCs w:val="20"/>
        </w:rPr>
      </w:pPr>
      <w:r w:rsidRPr="00725E1C">
        <w:rPr>
          <w:sz w:val="20"/>
          <w:szCs w:val="20"/>
        </w:rPr>
        <w:t xml:space="preserve">TLDS that is attached to a student. </w:t>
      </w:r>
    </w:p>
    <w:p w14:paraId="4FDF29A6" w14:textId="77777777" w:rsidR="00C71DFD" w:rsidRPr="00725E1C" w:rsidRDefault="00C71DFD" w:rsidP="00F62F89">
      <w:pPr>
        <w:pStyle w:val="ListParagraph"/>
        <w:numPr>
          <w:ilvl w:val="0"/>
          <w:numId w:val="26"/>
        </w:numPr>
        <w:spacing w:after="0"/>
        <w:jc w:val="both"/>
        <w:rPr>
          <w:sz w:val="20"/>
          <w:szCs w:val="20"/>
        </w:rPr>
      </w:pPr>
      <w:r w:rsidRPr="00725E1C">
        <w:rPr>
          <w:sz w:val="20"/>
          <w:szCs w:val="20"/>
        </w:rPr>
        <w:t>The ABLES report for each student.</w:t>
      </w:r>
    </w:p>
    <w:p w14:paraId="2101730E" w14:textId="1D381834" w:rsidR="00C71DFD" w:rsidRPr="00725E1C" w:rsidRDefault="00C71DFD" w:rsidP="00C71DFD">
      <w:pPr>
        <w:spacing w:after="0"/>
        <w:rPr>
          <w:b/>
          <w:color w:val="C00000"/>
          <w:sz w:val="12"/>
          <w:szCs w:val="12"/>
        </w:rPr>
      </w:pPr>
    </w:p>
    <w:p w14:paraId="4FA798E2" w14:textId="1CD94891" w:rsidR="00C71DFD" w:rsidRPr="00725E1C" w:rsidRDefault="00C71DFD" w:rsidP="00070C1C">
      <w:pPr>
        <w:pStyle w:val="Heading2"/>
        <w:spacing w:before="0"/>
      </w:pPr>
      <w:bookmarkStart w:id="160" w:name="_Toc150436477"/>
      <w:r w:rsidRPr="00725E1C">
        <w:t xml:space="preserve">EOI </w:t>
      </w:r>
      <w:r w:rsidR="008A372D">
        <w:t>Data</w:t>
      </w:r>
      <w:bookmarkEnd w:id="160"/>
    </w:p>
    <w:p w14:paraId="1995DBD0" w14:textId="5A688A52" w:rsidR="00C71DFD" w:rsidRPr="00725E1C" w:rsidRDefault="00905FA5" w:rsidP="00C71DFD">
      <w:pPr>
        <w:spacing w:after="0"/>
        <w:jc w:val="both"/>
      </w:pPr>
      <w:r w:rsidRPr="00725E1C">
        <w:rPr>
          <w:noProof/>
        </w:rPr>
        <mc:AlternateContent>
          <mc:Choice Requires="wps">
            <w:drawing>
              <wp:anchor distT="0" distB="0" distL="114300" distR="114300" simplePos="0" relativeHeight="251658256" behindDoc="0" locked="0" layoutInCell="1" allowOverlap="1" wp14:anchorId="0BC11186" wp14:editId="541218FA">
                <wp:simplePos x="0" y="0"/>
                <wp:positionH relativeFrom="column">
                  <wp:posOffset>2603169</wp:posOffset>
                </wp:positionH>
                <wp:positionV relativeFrom="paragraph">
                  <wp:posOffset>487984</wp:posOffset>
                </wp:positionV>
                <wp:extent cx="1359673" cy="966911"/>
                <wp:effectExtent l="19050" t="19050" r="12065" b="24130"/>
                <wp:wrapNone/>
                <wp:docPr id="2099383071" name="Rectangle: Rounded Corners 20993830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9673" cy="966911"/>
                        </a:xfrm>
                        <a:prstGeom prst="roundRect">
                          <a:avLst/>
                        </a:prstGeom>
                        <a:noFill/>
                        <a:ln w="285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0FBADF" id="Rectangle: Rounded Corners 2099383071" o:spid="_x0000_s1026" alt="&quot;&quot;" style="position:absolute;margin-left:204.95pt;margin-top:38.4pt;width:107.05pt;height:76.15pt;z-index:251658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" filled="f" strokecolor="#e25205 [3204]" strokeweight="2.25pt">
                <v:stroke joinstyle="miter"/>
              </v:roundrect>
            </w:pict>
          </mc:Fallback>
        </mc:AlternateContent>
      </w:r>
      <w:r w:rsidR="0008324F" w:rsidRPr="00725E1C">
        <w:rPr>
          <w:noProof/>
        </w:rPr>
        <mc:AlternateContent>
          <mc:Choice Requires="wps">
            <w:drawing>
              <wp:anchor distT="0" distB="0" distL="114300" distR="114300" simplePos="0" relativeHeight="251658252" behindDoc="0" locked="0" layoutInCell="1" allowOverlap="1" wp14:anchorId="37915341" wp14:editId="55550E81">
                <wp:simplePos x="0" y="0"/>
                <wp:positionH relativeFrom="margin">
                  <wp:posOffset>1267456</wp:posOffset>
                </wp:positionH>
                <wp:positionV relativeFrom="paragraph">
                  <wp:posOffset>964035</wp:posOffset>
                </wp:positionV>
                <wp:extent cx="1321696" cy="1159012"/>
                <wp:effectExtent l="19050" t="19050" r="12065" b="22225"/>
                <wp:wrapNone/>
                <wp:docPr id="400543648" name="Rectangle: Rounded Corners 4005436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1696" cy="1159012"/>
                        </a:xfrm>
                        <a:prstGeom prst="roundRect">
                          <a:avLst/>
                        </a:prstGeom>
                        <a:noFill/>
                        <a:ln w="38100">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88C17" id="Rectangle: Rounded Corners 400543648" o:spid="_x0000_s1026" alt="&quot;&quot;" style="position:absolute;margin-left:99.8pt;margin-top:75.9pt;width:104.05pt;height:91.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" filled="f" strokecolor="#f6be00 [3205]" strokeweight="3pt">
                <v:stroke joinstyle="miter"/>
                <w10:wrap anchorx="margin"/>
              </v:roundrect>
            </w:pict>
          </mc:Fallback>
        </mc:AlternateContent>
      </w:r>
      <w:r w:rsidR="0008324F" w:rsidRPr="00725E1C">
        <w:rPr>
          <w:noProof/>
        </w:rPr>
        <mc:AlternateContent>
          <mc:Choice Requires="wps">
            <w:drawing>
              <wp:anchor distT="0" distB="0" distL="114300" distR="114300" simplePos="0" relativeHeight="251658250" behindDoc="0" locked="0" layoutInCell="1" allowOverlap="1" wp14:anchorId="6BA7ED9E" wp14:editId="3B1A42FB">
                <wp:simplePos x="0" y="0"/>
                <wp:positionH relativeFrom="column">
                  <wp:posOffset>-151277</wp:posOffset>
                </wp:positionH>
                <wp:positionV relativeFrom="paragraph">
                  <wp:posOffset>499461</wp:posOffset>
                </wp:positionV>
                <wp:extent cx="1377794" cy="1086485"/>
                <wp:effectExtent l="19050" t="19050" r="13335" b="18415"/>
                <wp:wrapNone/>
                <wp:docPr id="98319262" name="Rectangle: Rounded Corners 98319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7794" cy="1086485"/>
                        </a:xfrm>
                        <a:prstGeom prst="roundRect">
                          <a:avLst/>
                        </a:prstGeom>
                        <a:noFill/>
                        <a:ln w="38100">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BDABD" id="Rectangle: Rounded Corners 98319262" o:spid="_x0000_s1026" alt="&quot;&quot;" style="position:absolute;margin-left:-11.9pt;margin-top:39.35pt;width:108.5pt;height:85.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" filled="f" strokecolor="#7030a0" strokeweight="3pt">
                <v:stroke joinstyle="miter"/>
              </v:roundrect>
            </w:pict>
          </mc:Fallback>
        </mc:AlternateContent>
      </w:r>
      <w:r w:rsidR="0008324F" w:rsidRPr="00725E1C">
        <w:rPr>
          <w:noProof/>
        </w:rPr>
        <mc:AlternateContent>
          <mc:Choice Requires="wps">
            <w:drawing>
              <wp:anchor distT="0" distB="0" distL="114300" distR="114300" simplePos="0" relativeHeight="251658253" behindDoc="0" locked="0" layoutInCell="1" allowOverlap="1" wp14:anchorId="269083B8" wp14:editId="79886209">
                <wp:simplePos x="0" y="0"/>
                <wp:positionH relativeFrom="column">
                  <wp:posOffset>-20819</wp:posOffset>
                </wp:positionH>
                <wp:positionV relativeFrom="paragraph">
                  <wp:posOffset>2045124</wp:posOffset>
                </wp:positionV>
                <wp:extent cx="877469" cy="293779"/>
                <wp:effectExtent l="19050" t="19050" r="18415" b="11430"/>
                <wp:wrapNone/>
                <wp:docPr id="1802619859" name="Oval 18026198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7469" cy="293779"/>
                        </a:xfrm>
                        <a:prstGeom prst="ellipse">
                          <a:avLst/>
                        </a:prstGeom>
                        <a:noFill/>
                        <a:ln w="3810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6578F0" id="Oval 1802619859" o:spid="_x0000_s1026" alt="&quot;&quot;" style="position:absolute;margin-left:-1.65pt;margin-top:161.05pt;width:69.1pt;height:23.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" filled="f" strokecolor="#00b050" strokeweight="3pt">
                <v:stroke joinstyle="miter"/>
              </v:oval>
            </w:pict>
          </mc:Fallback>
        </mc:AlternateContent>
      </w:r>
      <w:r w:rsidR="0008324F" w:rsidRPr="00725E1C">
        <w:rPr>
          <w:noProof/>
        </w:rPr>
        <mc:AlternateContent>
          <mc:Choice Requires="wps">
            <w:drawing>
              <wp:anchor distT="0" distB="0" distL="114300" distR="114300" simplePos="0" relativeHeight="251658251" behindDoc="0" locked="0" layoutInCell="1" allowOverlap="1" wp14:anchorId="4F9224BE" wp14:editId="0025DEB9">
                <wp:simplePos x="0" y="0"/>
                <wp:positionH relativeFrom="column">
                  <wp:posOffset>1301664</wp:posOffset>
                </wp:positionH>
                <wp:positionV relativeFrom="paragraph">
                  <wp:posOffset>521900</wp:posOffset>
                </wp:positionV>
                <wp:extent cx="1237549" cy="404990"/>
                <wp:effectExtent l="19050" t="19050" r="20320" b="14605"/>
                <wp:wrapNone/>
                <wp:docPr id="1715945380" name="Rectangle: Rounded Corners 17159453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7549" cy="404990"/>
                        </a:xfrm>
                        <a:prstGeom prst="roundRect">
                          <a:avLst/>
                        </a:prstGeom>
                        <a:noFill/>
                        <a:ln w="381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B9BC5" id="Rectangle: Rounded Corners 1715945380" o:spid="_x0000_s1026" alt="&quot;&quot;" style="position:absolute;margin-left:102.5pt;margin-top:41.1pt;width:97.45pt;height:31.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" filled="f" strokecolor="#0070c0" strokeweight="3pt">
                <v:stroke joinstyle="miter"/>
              </v:roundrect>
            </w:pict>
          </mc:Fallback>
        </mc:AlternateContent>
      </w:r>
      <w:r w:rsidR="0008324F" w:rsidRPr="00725E1C">
        <w:rPr>
          <w:noProof/>
        </w:rPr>
        <mc:AlternateContent>
          <mc:Choice Requires="wps">
            <w:drawing>
              <wp:anchor distT="0" distB="0" distL="114300" distR="114300" simplePos="0" relativeHeight="251658249" behindDoc="0" locked="0" layoutInCell="1" allowOverlap="1" wp14:anchorId="4FC26B58" wp14:editId="47DDFE9A">
                <wp:simplePos x="0" y="0"/>
                <wp:positionH relativeFrom="margin">
                  <wp:posOffset>5918118</wp:posOffset>
                </wp:positionH>
                <wp:positionV relativeFrom="paragraph">
                  <wp:posOffset>306378</wp:posOffset>
                </wp:positionV>
                <wp:extent cx="407296" cy="241070"/>
                <wp:effectExtent l="19050" t="19050" r="12065" b="26035"/>
                <wp:wrapNone/>
                <wp:docPr id="1947729673" name="Oval 19477296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7296" cy="241070"/>
                        </a:xfrm>
                        <a:prstGeom prst="ellipse">
                          <a:avLst/>
                        </a:prstGeom>
                        <a:noFill/>
                        <a:ln w="38100">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DF87D" id="Oval 1947729673" o:spid="_x0000_s1026" alt="&quot;&quot;" style="position:absolute;margin-left:466pt;margin-top:24.1pt;width:32.05pt;height:19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" filled="f" strokecolor="#53565a [3209]" strokeweight="3pt">
                <v:stroke joinstyle="miter"/>
                <w10:wrap anchorx="margin"/>
              </v:oval>
            </w:pict>
          </mc:Fallback>
        </mc:AlternateContent>
      </w:r>
      <w:r w:rsidR="0008324F" w:rsidRPr="00725E1C">
        <w:rPr>
          <w:noProof/>
          <w:sz w:val="20"/>
          <w:szCs w:val="20"/>
        </w:rPr>
        <w:drawing>
          <wp:inline distT="0" distB="0" distL="0" distR="0" wp14:anchorId="72FE1307" wp14:editId="6D13738A">
            <wp:extent cx="6522419" cy="2861007"/>
            <wp:effectExtent l="0" t="0" r="0" b="0"/>
            <wp:docPr id="928457183" name="Picture 928457183" descr="A screenshot of EOI data provided within a Student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57183" name="Picture 928457183" descr="A screenshot of EOI data provided within a Student Profile "/>
                    <pic:cNvPicPr/>
                  </pic:nvPicPr>
                  <pic:blipFill>
                    <a:blip r:embed="rId86">
                      <a:extLst>
                        <a:ext uri="{28A0092B-C50C-407E-A947-70E740481C1C}">
                          <a14:useLocalDpi xmlns:a14="http://schemas.microsoft.com/office/drawing/2010/main" val="0"/>
                        </a:ext>
                      </a:extLst>
                    </a:blip>
                    <a:stretch>
                      <a:fillRect/>
                    </a:stretch>
                  </pic:blipFill>
                  <pic:spPr>
                    <a:xfrm>
                      <a:off x="0" y="0"/>
                      <a:ext cx="6553961" cy="2874843"/>
                    </a:xfrm>
                    <a:prstGeom prst="rect">
                      <a:avLst/>
                    </a:prstGeom>
                  </pic:spPr>
                </pic:pic>
              </a:graphicData>
            </a:graphic>
          </wp:inline>
        </w:drawing>
      </w:r>
    </w:p>
    <w:p w14:paraId="2FF317DB" w14:textId="77777777" w:rsidR="007F5F0F" w:rsidRPr="00725E1C" w:rsidRDefault="007F5F0F" w:rsidP="00C71DFD">
      <w:pPr>
        <w:spacing w:after="40"/>
        <w:jc w:val="both"/>
        <w:rPr>
          <w:sz w:val="12"/>
          <w:szCs w:val="12"/>
        </w:rPr>
      </w:pPr>
    </w:p>
    <w:p w14:paraId="251E7276" w14:textId="44DE6B41" w:rsidR="00C71DFD" w:rsidRPr="00725E1C" w:rsidRDefault="00C71DFD" w:rsidP="00C71DFD">
      <w:pPr>
        <w:spacing w:after="40"/>
        <w:jc w:val="both"/>
        <w:rPr>
          <w:sz w:val="20"/>
          <w:szCs w:val="20"/>
        </w:rPr>
      </w:pPr>
      <w:r w:rsidRPr="00725E1C">
        <w:rPr>
          <w:sz w:val="20"/>
          <w:szCs w:val="20"/>
        </w:rPr>
        <w:t>The EOI results display</w:t>
      </w:r>
      <w:r w:rsidR="00321204" w:rsidRPr="00725E1C">
        <w:rPr>
          <w:sz w:val="20"/>
          <w:szCs w:val="20"/>
        </w:rPr>
        <w:t>:</w:t>
      </w:r>
      <w:r w:rsidRPr="00725E1C">
        <w:rPr>
          <w:sz w:val="20"/>
          <w:szCs w:val="20"/>
        </w:rPr>
        <w:t xml:space="preserve"> </w:t>
      </w:r>
    </w:p>
    <w:p w14:paraId="1C19DFAD" w14:textId="01567DDE" w:rsidR="00C71DFD" w:rsidRPr="00725E1C" w:rsidRDefault="00C71DFD" w:rsidP="00F62F89">
      <w:pPr>
        <w:pStyle w:val="ListParagraph"/>
        <w:numPr>
          <w:ilvl w:val="0"/>
          <w:numId w:val="27"/>
        </w:numPr>
        <w:spacing w:after="40"/>
        <w:contextualSpacing w:val="0"/>
        <w:jc w:val="both"/>
        <w:rPr>
          <w:sz w:val="20"/>
          <w:szCs w:val="20"/>
        </w:rPr>
      </w:pPr>
      <w:r w:rsidRPr="00725E1C">
        <w:rPr>
          <w:sz w:val="20"/>
          <w:szCs w:val="20"/>
        </w:rPr>
        <w:t xml:space="preserve">a direct button to an Item Analysis report and EOI module comparison report (circled in </w:t>
      </w:r>
      <w:r w:rsidR="006F32A7" w:rsidRPr="00725E1C">
        <w:rPr>
          <w:sz w:val="20"/>
          <w:szCs w:val="20"/>
        </w:rPr>
        <w:t>black</w:t>
      </w:r>
      <w:r w:rsidRPr="00725E1C">
        <w:rPr>
          <w:sz w:val="20"/>
          <w:szCs w:val="20"/>
        </w:rPr>
        <w:t>)</w:t>
      </w:r>
    </w:p>
    <w:p w14:paraId="27A6BC47" w14:textId="190DF4F1" w:rsidR="00C71DFD" w:rsidRPr="00725E1C" w:rsidRDefault="00C71DFD" w:rsidP="00F62F89">
      <w:pPr>
        <w:pStyle w:val="ListParagraph"/>
        <w:numPr>
          <w:ilvl w:val="0"/>
          <w:numId w:val="27"/>
        </w:numPr>
        <w:spacing w:after="40"/>
        <w:contextualSpacing w:val="0"/>
        <w:jc w:val="both"/>
        <w:rPr>
          <w:sz w:val="20"/>
          <w:szCs w:val="20"/>
        </w:rPr>
      </w:pPr>
      <w:r w:rsidRPr="00725E1C">
        <w:rPr>
          <w:sz w:val="20"/>
          <w:szCs w:val="20"/>
        </w:rPr>
        <w:t>overall EOI scale score, raw score and correlating indicative Victorian Curriculum level (circled in blue)</w:t>
      </w:r>
    </w:p>
    <w:p w14:paraId="4291ADC2" w14:textId="239304B9" w:rsidR="00C71DFD" w:rsidRPr="00725E1C" w:rsidRDefault="00C71DFD" w:rsidP="00F62F89">
      <w:pPr>
        <w:pStyle w:val="ListParagraph"/>
        <w:numPr>
          <w:ilvl w:val="0"/>
          <w:numId w:val="27"/>
        </w:numPr>
        <w:spacing w:after="40"/>
        <w:contextualSpacing w:val="0"/>
        <w:jc w:val="both"/>
        <w:rPr>
          <w:sz w:val="20"/>
          <w:szCs w:val="20"/>
        </w:rPr>
      </w:pPr>
      <w:r w:rsidRPr="00725E1C">
        <w:rPr>
          <w:sz w:val="20"/>
          <w:szCs w:val="20"/>
        </w:rPr>
        <w:t xml:space="preserve">scoring correlating indicative Victorian Curriculum level for the Dimensions – reading, writing, speaking and listening (circled in </w:t>
      </w:r>
      <w:r w:rsidR="006F32A7" w:rsidRPr="00725E1C">
        <w:rPr>
          <w:sz w:val="20"/>
          <w:szCs w:val="20"/>
        </w:rPr>
        <w:t>yellow</w:t>
      </w:r>
      <w:r w:rsidRPr="00725E1C">
        <w:rPr>
          <w:sz w:val="20"/>
          <w:szCs w:val="20"/>
        </w:rPr>
        <w:t>)</w:t>
      </w:r>
    </w:p>
    <w:p w14:paraId="69C3CDA1" w14:textId="6902D27C" w:rsidR="00C71DFD" w:rsidRPr="00725E1C" w:rsidRDefault="00C71DFD" w:rsidP="00F62F89">
      <w:pPr>
        <w:pStyle w:val="ListParagraph"/>
        <w:numPr>
          <w:ilvl w:val="0"/>
          <w:numId w:val="27"/>
        </w:numPr>
        <w:spacing w:after="40"/>
        <w:contextualSpacing w:val="0"/>
        <w:jc w:val="both"/>
        <w:rPr>
          <w:sz w:val="20"/>
          <w:szCs w:val="20"/>
        </w:rPr>
      </w:pPr>
      <w:r w:rsidRPr="00725E1C">
        <w:rPr>
          <w:sz w:val="20"/>
          <w:szCs w:val="20"/>
        </w:rPr>
        <w:t>the EOI to DATE report indicating suitable DATE tools to substantiate EOI data</w:t>
      </w:r>
      <w:r w:rsidR="006F32A7" w:rsidRPr="00725E1C">
        <w:rPr>
          <w:sz w:val="20"/>
          <w:szCs w:val="20"/>
        </w:rPr>
        <w:t xml:space="preserve"> (circled in green)</w:t>
      </w:r>
    </w:p>
    <w:p w14:paraId="17B497BF" w14:textId="77777777" w:rsidR="00C71DFD" w:rsidRPr="00725E1C" w:rsidRDefault="00C71DFD" w:rsidP="00F62F89">
      <w:pPr>
        <w:pStyle w:val="ListParagraph"/>
        <w:numPr>
          <w:ilvl w:val="0"/>
          <w:numId w:val="27"/>
        </w:numPr>
        <w:spacing w:after="0"/>
        <w:jc w:val="both"/>
        <w:rPr>
          <w:sz w:val="20"/>
          <w:szCs w:val="20"/>
        </w:rPr>
      </w:pPr>
      <w:r w:rsidRPr="00725E1C">
        <w:rPr>
          <w:sz w:val="20"/>
          <w:szCs w:val="20"/>
        </w:rPr>
        <w:t>the Areas of Literacy tags and the related raw score as a fraction for each area (circled in purple)</w:t>
      </w:r>
    </w:p>
    <w:p w14:paraId="062E3057" w14:textId="57172CE9" w:rsidR="00C71DFD" w:rsidRPr="00725E1C" w:rsidRDefault="00C71DFD" w:rsidP="00F62F89">
      <w:pPr>
        <w:pStyle w:val="ListParagraph"/>
        <w:numPr>
          <w:ilvl w:val="1"/>
          <w:numId w:val="27"/>
        </w:numPr>
        <w:spacing w:after="0"/>
        <w:jc w:val="both"/>
        <w:rPr>
          <w:sz w:val="20"/>
          <w:szCs w:val="20"/>
        </w:rPr>
      </w:pPr>
      <w:r w:rsidRPr="00725E1C">
        <w:rPr>
          <w:sz w:val="20"/>
          <w:szCs w:val="20"/>
        </w:rPr>
        <w:t>The Area of Literacy raw scores include traffic light indicators, highlighting the scores in green (75%</w:t>
      </w:r>
      <w:r w:rsidR="00915FD4">
        <w:rPr>
          <w:sz w:val="20"/>
          <w:szCs w:val="20"/>
        </w:rPr>
        <w:t xml:space="preserve"> and above</w:t>
      </w:r>
      <w:r w:rsidRPr="00725E1C">
        <w:rPr>
          <w:sz w:val="20"/>
          <w:szCs w:val="20"/>
        </w:rPr>
        <w:t>), yellow (</w:t>
      </w:r>
      <w:r w:rsidR="00915FD4">
        <w:rPr>
          <w:sz w:val="20"/>
          <w:szCs w:val="20"/>
        </w:rPr>
        <w:t>25-74%</w:t>
      </w:r>
      <w:r w:rsidRPr="00725E1C">
        <w:rPr>
          <w:sz w:val="20"/>
          <w:szCs w:val="20"/>
        </w:rPr>
        <w:t>), and red (</w:t>
      </w:r>
      <w:r w:rsidR="008E1378">
        <w:rPr>
          <w:sz w:val="20"/>
          <w:szCs w:val="20"/>
        </w:rPr>
        <w:t>24</w:t>
      </w:r>
      <w:r w:rsidRPr="00725E1C">
        <w:rPr>
          <w:sz w:val="20"/>
          <w:szCs w:val="20"/>
        </w:rPr>
        <w:t>%</w:t>
      </w:r>
      <w:r w:rsidR="008E1378">
        <w:rPr>
          <w:sz w:val="20"/>
          <w:szCs w:val="20"/>
        </w:rPr>
        <w:t xml:space="preserve"> or below</w:t>
      </w:r>
      <w:r w:rsidRPr="00725E1C">
        <w:rPr>
          <w:sz w:val="20"/>
          <w:szCs w:val="20"/>
        </w:rPr>
        <w:t xml:space="preserve">). </w:t>
      </w:r>
    </w:p>
    <w:p w14:paraId="4109FE69" w14:textId="58C579D0" w:rsidR="006F32A7" w:rsidRPr="00725E1C" w:rsidRDefault="006F32A7" w:rsidP="006F32A7">
      <w:pPr>
        <w:pStyle w:val="ListParagraph"/>
        <w:numPr>
          <w:ilvl w:val="0"/>
          <w:numId w:val="27"/>
        </w:numPr>
        <w:spacing w:after="0"/>
        <w:jc w:val="both"/>
        <w:rPr>
          <w:sz w:val="20"/>
          <w:szCs w:val="20"/>
        </w:rPr>
      </w:pPr>
      <w:r w:rsidRPr="00725E1C">
        <w:rPr>
          <w:sz w:val="20"/>
          <w:szCs w:val="20"/>
        </w:rPr>
        <w:t>the student’s incorrect attempts at the phonics word items, if entered into Insight by the teacher (circled in red)</w:t>
      </w:r>
      <w:r w:rsidR="00027323">
        <w:rPr>
          <w:sz w:val="20"/>
          <w:szCs w:val="20"/>
        </w:rPr>
        <w:t>.</w:t>
      </w:r>
    </w:p>
    <w:p w14:paraId="350124B1" w14:textId="77777777" w:rsidR="00C71DFD" w:rsidRPr="00725E1C" w:rsidRDefault="00C71DFD" w:rsidP="00C71DFD">
      <w:pPr>
        <w:pStyle w:val="ListParagraph"/>
        <w:spacing w:after="0"/>
        <w:ind w:left="1440"/>
        <w:jc w:val="both"/>
      </w:pPr>
    </w:p>
    <w:p w14:paraId="180960F2" w14:textId="5906EA85" w:rsidR="00AF7D5D" w:rsidRPr="00725E1C" w:rsidRDefault="008A372D" w:rsidP="00AF7D5D">
      <w:pPr>
        <w:pStyle w:val="Heading2"/>
      </w:pPr>
      <w:bookmarkStart w:id="161" w:name="_Toc150436478"/>
      <w:r>
        <w:t>Areas of Literacy</w:t>
      </w:r>
      <w:bookmarkEnd w:id="161"/>
    </w:p>
    <w:p w14:paraId="1EE61F9C" w14:textId="3B3CDA55" w:rsidR="00C71DFD" w:rsidRPr="00725E1C" w:rsidRDefault="00C71DFD" w:rsidP="00C71DFD">
      <w:pPr>
        <w:spacing w:after="40"/>
        <w:rPr>
          <w:sz w:val="20"/>
          <w:szCs w:val="20"/>
        </w:rPr>
      </w:pPr>
      <w:r w:rsidRPr="00725E1C">
        <w:rPr>
          <w:sz w:val="20"/>
          <w:szCs w:val="20"/>
        </w:rPr>
        <w:t xml:space="preserve">Each item of the EOI </w:t>
      </w:r>
      <w:r w:rsidR="007F5F0F" w:rsidRPr="00725E1C">
        <w:rPr>
          <w:sz w:val="20"/>
          <w:szCs w:val="20"/>
        </w:rPr>
        <w:t>m</w:t>
      </w:r>
      <w:r w:rsidRPr="00725E1C">
        <w:rPr>
          <w:sz w:val="20"/>
          <w:szCs w:val="20"/>
        </w:rPr>
        <w:t>odules is tagged within 1 of 10 areas of literacy:</w:t>
      </w:r>
    </w:p>
    <w:p w14:paraId="7D576E4C" w14:textId="77777777" w:rsidR="00C71DFD" w:rsidRPr="00725E1C" w:rsidRDefault="00C71DFD" w:rsidP="00070C1C">
      <w:pPr>
        <w:pStyle w:val="ListParagraph"/>
        <w:numPr>
          <w:ilvl w:val="0"/>
          <w:numId w:val="28"/>
        </w:numPr>
        <w:spacing w:after="0"/>
        <w:rPr>
          <w:sz w:val="20"/>
          <w:szCs w:val="20"/>
        </w:rPr>
      </w:pPr>
      <w:r w:rsidRPr="00725E1C">
        <w:rPr>
          <w:sz w:val="20"/>
          <w:szCs w:val="20"/>
        </w:rPr>
        <w:t>Reading Comprehension</w:t>
      </w:r>
    </w:p>
    <w:p w14:paraId="1E2F5684" w14:textId="77777777" w:rsidR="00C71DFD" w:rsidRPr="00725E1C" w:rsidRDefault="00C71DFD" w:rsidP="00070C1C">
      <w:pPr>
        <w:pStyle w:val="ListParagraph"/>
        <w:numPr>
          <w:ilvl w:val="0"/>
          <w:numId w:val="28"/>
        </w:numPr>
        <w:spacing w:after="0"/>
        <w:rPr>
          <w:sz w:val="20"/>
          <w:szCs w:val="20"/>
        </w:rPr>
      </w:pPr>
      <w:r w:rsidRPr="00725E1C">
        <w:rPr>
          <w:sz w:val="20"/>
          <w:szCs w:val="20"/>
        </w:rPr>
        <w:t>Reading Accuracy</w:t>
      </w:r>
    </w:p>
    <w:p w14:paraId="1916D801" w14:textId="77777777" w:rsidR="00C71DFD" w:rsidRPr="00725E1C" w:rsidRDefault="00C71DFD" w:rsidP="00070C1C">
      <w:pPr>
        <w:pStyle w:val="ListParagraph"/>
        <w:numPr>
          <w:ilvl w:val="0"/>
          <w:numId w:val="28"/>
        </w:numPr>
        <w:spacing w:after="0"/>
        <w:rPr>
          <w:sz w:val="20"/>
          <w:szCs w:val="20"/>
        </w:rPr>
      </w:pPr>
      <w:r w:rsidRPr="00725E1C">
        <w:rPr>
          <w:sz w:val="20"/>
          <w:szCs w:val="20"/>
        </w:rPr>
        <w:t>Oral language (Conversation)</w:t>
      </w:r>
    </w:p>
    <w:p w14:paraId="1C694DDF" w14:textId="77777777" w:rsidR="00C71DFD" w:rsidRPr="00725E1C" w:rsidRDefault="00C71DFD" w:rsidP="00070C1C">
      <w:pPr>
        <w:pStyle w:val="ListParagraph"/>
        <w:numPr>
          <w:ilvl w:val="0"/>
          <w:numId w:val="28"/>
        </w:numPr>
        <w:spacing w:after="0"/>
        <w:rPr>
          <w:sz w:val="20"/>
          <w:szCs w:val="20"/>
        </w:rPr>
      </w:pPr>
      <w:r w:rsidRPr="00725E1C">
        <w:rPr>
          <w:sz w:val="20"/>
          <w:szCs w:val="20"/>
        </w:rPr>
        <w:t>Oral language (Vocabulary)</w:t>
      </w:r>
    </w:p>
    <w:p w14:paraId="0EDD1DA3" w14:textId="77777777" w:rsidR="00C71DFD" w:rsidRPr="00725E1C" w:rsidRDefault="00C71DFD" w:rsidP="00070C1C">
      <w:pPr>
        <w:pStyle w:val="ListParagraph"/>
        <w:numPr>
          <w:ilvl w:val="0"/>
          <w:numId w:val="28"/>
        </w:numPr>
        <w:spacing w:after="0"/>
        <w:rPr>
          <w:sz w:val="20"/>
          <w:szCs w:val="20"/>
        </w:rPr>
      </w:pPr>
      <w:r w:rsidRPr="00725E1C">
        <w:rPr>
          <w:sz w:val="20"/>
          <w:szCs w:val="20"/>
        </w:rPr>
        <w:t>Oral language (Storytelling)</w:t>
      </w:r>
    </w:p>
    <w:p w14:paraId="53C69D7A" w14:textId="77777777" w:rsidR="00C71DFD" w:rsidRPr="00725E1C" w:rsidRDefault="00C71DFD" w:rsidP="00070C1C">
      <w:pPr>
        <w:pStyle w:val="ListParagraph"/>
        <w:numPr>
          <w:ilvl w:val="0"/>
          <w:numId w:val="28"/>
        </w:numPr>
        <w:spacing w:after="0"/>
        <w:rPr>
          <w:sz w:val="20"/>
          <w:szCs w:val="20"/>
        </w:rPr>
      </w:pPr>
      <w:r w:rsidRPr="00725E1C">
        <w:rPr>
          <w:sz w:val="20"/>
          <w:szCs w:val="20"/>
        </w:rPr>
        <w:t>Listening comprehension</w:t>
      </w:r>
    </w:p>
    <w:p w14:paraId="0594320E" w14:textId="77777777" w:rsidR="00C71DFD" w:rsidRPr="00725E1C" w:rsidRDefault="00C71DFD" w:rsidP="00070C1C">
      <w:pPr>
        <w:pStyle w:val="ListParagraph"/>
        <w:numPr>
          <w:ilvl w:val="0"/>
          <w:numId w:val="28"/>
        </w:numPr>
        <w:spacing w:after="0"/>
        <w:rPr>
          <w:sz w:val="20"/>
          <w:szCs w:val="20"/>
        </w:rPr>
      </w:pPr>
      <w:r w:rsidRPr="00725E1C">
        <w:rPr>
          <w:sz w:val="20"/>
          <w:szCs w:val="20"/>
        </w:rPr>
        <w:t>Writing and spelling</w:t>
      </w:r>
    </w:p>
    <w:p w14:paraId="215109AC" w14:textId="77777777" w:rsidR="00C71DFD" w:rsidRPr="00725E1C" w:rsidRDefault="00C71DFD" w:rsidP="00070C1C">
      <w:pPr>
        <w:pStyle w:val="ListParagraph"/>
        <w:numPr>
          <w:ilvl w:val="0"/>
          <w:numId w:val="28"/>
        </w:numPr>
        <w:spacing w:after="0"/>
        <w:ind w:left="714" w:hanging="357"/>
        <w:rPr>
          <w:sz w:val="20"/>
          <w:szCs w:val="20"/>
        </w:rPr>
      </w:pPr>
      <w:r w:rsidRPr="00725E1C">
        <w:rPr>
          <w:sz w:val="20"/>
          <w:szCs w:val="20"/>
        </w:rPr>
        <w:t>Phonological skill</w:t>
      </w:r>
    </w:p>
    <w:p w14:paraId="3CECC302" w14:textId="77777777" w:rsidR="00C71DFD" w:rsidRPr="00725E1C" w:rsidRDefault="00C71DFD" w:rsidP="00070C1C">
      <w:pPr>
        <w:pStyle w:val="ListParagraph"/>
        <w:numPr>
          <w:ilvl w:val="0"/>
          <w:numId w:val="28"/>
        </w:numPr>
        <w:spacing w:after="0"/>
        <w:rPr>
          <w:sz w:val="20"/>
          <w:szCs w:val="20"/>
        </w:rPr>
      </w:pPr>
      <w:r w:rsidRPr="00725E1C">
        <w:rPr>
          <w:sz w:val="20"/>
          <w:szCs w:val="20"/>
        </w:rPr>
        <w:t>Phonics and word knowledge.</w:t>
      </w:r>
    </w:p>
    <w:p w14:paraId="667F1280" w14:textId="1453AFF5" w:rsidR="008A74A2" w:rsidRPr="00725E1C" w:rsidRDefault="00C71DFD" w:rsidP="00070C1C">
      <w:pPr>
        <w:spacing w:before="120"/>
        <w:jc w:val="both"/>
        <w:rPr>
          <w:sz w:val="20"/>
          <w:szCs w:val="20"/>
        </w:rPr>
      </w:pPr>
      <w:r w:rsidRPr="00725E1C">
        <w:rPr>
          <w:sz w:val="20"/>
          <w:szCs w:val="20"/>
        </w:rPr>
        <w:t>The areas of literacy tags are used in many of the EOI reports and the Student Profile to assist educators in collating and analysing literacy data and the early indication of literacy learning difficulties.</w:t>
      </w:r>
    </w:p>
    <w:p w14:paraId="33F5B927" w14:textId="6B4AFC43" w:rsidR="008A74A2" w:rsidRPr="00725E1C" w:rsidRDefault="008A74A2" w:rsidP="007F5F0F">
      <w:pPr>
        <w:pStyle w:val="Heading1"/>
        <w:numPr>
          <w:ilvl w:val="0"/>
          <w:numId w:val="6"/>
        </w:numPr>
        <w:ind w:left="709" w:hanging="709"/>
      </w:pPr>
      <w:bookmarkStart w:id="162" w:name="_Toc148534967"/>
      <w:bookmarkStart w:id="163" w:name="_Toc150436479"/>
      <w:r w:rsidRPr="00725E1C">
        <w:lastRenderedPageBreak/>
        <w:t>Reports</w:t>
      </w:r>
      <w:bookmarkEnd w:id="162"/>
      <w:bookmarkEnd w:id="163"/>
      <w:r w:rsidRPr="00725E1C">
        <w:t xml:space="preserve"> </w:t>
      </w:r>
    </w:p>
    <w:p w14:paraId="74CCE249" w14:textId="77777777" w:rsidR="008A74A2" w:rsidRPr="00725E1C" w:rsidRDefault="008A74A2" w:rsidP="008A74A2">
      <w:pPr>
        <w:spacing w:after="0"/>
        <w:jc w:val="both"/>
        <w:rPr>
          <w:b/>
          <w:bCs/>
        </w:rPr>
      </w:pPr>
    </w:p>
    <w:p w14:paraId="7311F18B" w14:textId="77777777" w:rsidR="008A74A2" w:rsidRPr="00725E1C" w:rsidRDefault="008A74A2" w:rsidP="008A74A2">
      <w:pPr>
        <w:spacing w:after="0"/>
        <w:jc w:val="both"/>
        <w:rPr>
          <w:sz w:val="20"/>
          <w:szCs w:val="22"/>
        </w:rPr>
      </w:pPr>
      <w:r w:rsidRPr="00725E1C">
        <w:rPr>
          <w:sz w:val="20"/>
          <w:szCs w:val="22"/>
        </w:rPr>
        <w:t xml:space="preserve">A range of reports for the EOI can be generated from the Insight Assessment Platform. Reports can only be generated for students whose assessment/s have been </w:t>
      </w:r>
      <w:r w:rsidRPr="00725E1C">
        <w:rPr>
          <w:b/>
          <w:bCs/>
          <w:i/>
          <w:sz w:val="20"/>
          <w:szCs w:val="22"/>
          <w:u w:val="single"/>
        </w:rPr>
        <w:t>completed in full and submitted</w:t>
      </w:r>
      <w:r w:rsidRPr="00725E1C">
        <w:rPr>
          <w:i/>
          <w:sz w:val="20"/>
          <w:szCs w:val="22"/>
        </w:rPr>
        <w:t>.</w:t>
      </w:r>
      <w:r w:rsidRPr="00725E1C">
        <w:rPr>
          <w:sz w:val="20"/>
          <w:szCs w:val="22"/>
        </w:rPr>
        <w:t xml:space="preserve"> </w:t>
      </w:r>
    </w:p>
    <w:p w14:paraId="126C5869" w14:textId="737B407E" w:rsidR="008A74A2" w:rsidRPr="00725E1C" w:rsidRDefault="008A74A2" w:rsidP="008A74A2">
      <w:pPr>
        <w:spacing w:after="0"/>
        <w:jc w:val="both"/>
        <w:rPr>
          <w:sz w:val="20"/>
          <w:szCs w:val="22"/>
        </w:rPr>
      </w:pPr>
    </w:p>
    <w:p w14:paraId="618871CF" w14:textId="71148847" w:rsidR="008A74A2" w:rsidRPr="00725E1C" w:rsidRDefault="008A74A2" w:rsidP="008A74A2">
      <w:pPr>
        <w:spacing w:after="0"/>
        <w:jc w:val="both"/>
        <w:rPr>
          <w:i/>
          <w:sz w:val="20"/>
          <w:szCs w:val="22"/>
        </w:rPr>
      </w:pPr>
      <w:r w:rsidRPr="00725E1C">
        <w:rPr>
          <w:sz w:val="20"/>
          <w:szCs w:val="22"/>
        </w:rPr>
        <w:t>All modes of English (Speaking and Listening, Reading and Viewing and Writing) in the assessment must be completed before an EOI scale score can be calculated for a student.</w:t>
      </w:r>
      <w:r w:rsidRPr="00725E1C">
        <w:rPr>
          <w:i/>
          <w:sz w:val="20"/>
          <w:szCs w:val="22"/>
        </w:rPr>
        <w:t xml:space="preserve"> </w:t>
      </w:r>
    </w:p>
    <w:p w14:paraId="4A82FED8" w14:textId="77777777" w:rsidR="008A74A2" w:rsidRPr="00725E1C" w:rsidRDefault="008A74A2" w:rsidP="008A74A2">
      <w:pPr>
        <w:spacing w:after="0"/>
        <w:jc w:val="both"/>
        <w:rPr>
          <w:sz w:val="20"/>
          <w:szCs w:val="22"/>
        </w:rPr>
      </w:pPr>
    </w:p>
    <w:p w14:paraId="1E778CD9" w14:textId="77777777" w:rsidR="008A74A2" w:rsidRPr="00725E1C" w:rsidRDefault="008A74A2" w:rsidP="008A74A2">
      <w:pPr>
        <w:pStyle w:val="dot1"/>
        <w:numPr>
          <w:ilvl w:val="0"/>
          <w:numId w:val="0"/>
        </w:numPr>
        <w:spacing w:before="0" w:after="0" w:line="240" w:lineRule="auto"/>
        <w:jc w:val="both"/>
        <w:rPr>
          <w:rFonts w:asciiTheme="minorHAnsi" w:eastAsiaTheme="minorHAnsi" w:hAnsiTheme="minorHAnsi" w:cstheme="minorBidi"/>
          <w:color w:val="auto"/>
          <w:sz w:val="20"/>
          <w:szCs w:val="22"/>
          <w:lang w:val="en-GB"/>
        </w:rPr>
      </w:pPr>
      <w:r w:rsidRPr="00725E1C">
        <w:rPr>
          <w:rFonts w:asciiTheme="minorHAnsi" w:eastAsiaTheme="minorHAnsi" w:hAnsiTheme="minorHAnsi" w:cstheme="minorBidi"/>
          <w:color w:val="auto"/>
          <w:sz w:val="20"/>
          <w:szCs w:val="22"/>
          <w:lang w:val="en-GB"/>
        </w:rPr>
        <w:t>There are several reports that can be generated and customised to view student data. Reports can be generated for an individual student, a pre-defined group, or a whole class. School Assessment Administrators can generate reports for any class as well for the whole school.</w:t>
      </w:r>
    </w:p>
    <w:p w14:paraId="6B631548" w14:textId="77777777" w:rsidR="008A74A2" w:rsidRPr="00725E1C" w:rsidRDefault="008A74A2" w:rsidP="008A74A2">
      <w:pPr>
        <w:spacing w:before="240" w:after="0" w:line="210" w:lineRule="atLeast"/>
        <w:jc w:val="both"/>
        <w:rPr>
          <w:sz w:val="20"/>
          <w:szCs w:val="22"/>
        </w:rPr>
      </w:pPr>
      <w:r w:rsidRPr="00725E1C">
        <w:rPr>
          <w:sz w:val="20"/>
          <w:szCs w:val="22"/>
        </w:rPr>
        <w:t xml:space="preserve">Once the class of students has completed the EOI, information at an item level across the class can be easily compared. Groups of students with similar teaching needs can be identified based on their responses. If students within a year level are administered different modules the overall results will be directly comparable, however other comparisons can only be made by matching similar items across the different modules. </w:t>
      </w:r>
    </w:p>
    <w:p w14:paraId="53344AB0" w14:textId="77777777" w:rsidR="008A74A2" w:rsidRPr="00725E1C" w:rsidRDefault="008A74A2" w:rsidP="008A74A2">
      <w:pPr>
        <w:pStyle w:val="dot1"/>
        <w:numPr>
          <w:ilvl w:val="0"/>
          <w:numId w:val="0"/>
        </w:numPr>
        <w:spacing w:before="0" w:after="0" w:line="240" w:lineRule="auto"/>
        <w:jc w:val="both"/>
        <w:rPr>
          <w:sz w:val="16"/>
        </w:rPr>
      </w:pPr>
    </w:p>
    <w:p w14:paraId="047B7331" w14:textId="2D822E2E" w:rsidR="00AF7D5D" w:rsidRPr="00725E1C" w:rsidRDefault="008A372D" w:rsidP="00076BC3">
      <w:pPr>
        <w:pStyle w:val="Heading2"/>
      </w:pPr>
      <w:bookmarkStart w:id="164" w:name="_Toc150436480"/>
      <w:r>
        <w:t>Indicative Victorian Achievement Level</w:t>
      </w:r>
      <w:bookmarkEnd w:id="164"/>
      <w:r w:rsidR="00AF7D5D" w:rsidRPr="00725E1C">
        <w:t xml:space="preserve"> </w:t>
      </w:r>
    </w:p>
    <w:p w14:paraId="72FA4BA6" w14:textId="77777777" w:rsidR="008A74A2" w:rsidRPr="00725E1C" w:rsidRDefault="008A74A2" w:rsidP="008A74A2">
      <w:pPr>
        <w:pStyle w:val="dot1"/>
        <w:numPr>
          <w:ilvl w:val="0"/>
          <w:numId w:val="0"/>
        </w:numPr>
        <w:spacing w:before="0" w:after="0" w:line="240" w:lineRule="auto"/>
        <w:jc w:val="both"/>
        <w:rPr>
          <w:rFonts w:asciiTheme="minorHAnsi" w:eastAsiaTheme="minorHAnsi" w:hAnsiTheme="minorHAnsi" w:cstheme="minorBidi"/>
          <w:color w:val="auto"/>
          <w:sz w:val="20"/>
          <w:szCs w:val="22"/>
          <w:lang w:val="en-GB"/>
        </w:rPr>
      </w:pPr>
      <w:r w:rsidRPr="00725E1C">
        <w:rPr>
          <w:rFonts w:asciiTheme="minorHAnsi" w:eastAsiaTheme="minorHAnsi" w:hAnsiTheme="minorHAnsi" w:cstheme="minorBidi"/>
          <w:color w:val="auto"/>
          <w:sz w:val="20"/>
          <w:szCs w:val="22"/>
          <w:lang w:val="en-GB"/>
        </w:rPr>
        <w:t xml:space="preserve">When an assessment is finalised students receive an EOI scale score. Some reports use the EOI scale score for the overall score, or for 1 of the 3 Dimensions. This EOI scale score is then translated into the equivalent indicative Victorian Curriculum achievement level. This score will enable teachers to track student progression from previous years. The “F” refers to Foundation level in the Victorian Curriculum. </w:t>
      </w:r>
    </w:p>
    <w:p w14:paraId="073505E3" w14:textId="77777777" w:rsidR="008A74A2" w:rsidRPr="00725E1C" w:rsidRDefault="008A74A2" w:rsidP="008A74A2">
      <w:pPr>
        <w:spacing w:before="240" w:after="0" w:line="210" w:lineRule="atLeast"/>
        <w:jc w:val="both"/>
        <w:rPr>
          <w:sz w:val="20"/>
          <w:szCs w:val="22"/>
        </w:rPr>
      </w:pPr>
      <w:r w:rsidRPr="00725E1C">
        <w:rPr>
          <w:sz w:val="20"/>
          <w:szCs w:val="22"/>
        </w:rPr>
        <w:t>A summary of recommended reports available through the Insight Assessment Platform</w:t>
      </w:r>
      <w:r w:rsidRPr="00725E1C" w:rsidDel="00AB471A">
        <w:rPr>
          <w:sz w:val="20"/>
          <w:szCs w:val="22"/>
        </w:rPr>
        <w:t xml:space="preserve"> </w:t>
      </w:r>
      <w:r w:rsidRPr="00725E1C">
        <w:rPr>
          <w:sz w:val="20"/>
          <w:szCs w:val="22"/>
        </w:rPr>
        <w:t>follows in the next section.</w:t>
      </w:r>
    </w:p>
    <w:p w14:paraId="2536BA3B" w14:textId="77777777" w:rsidR="008E5183" w:rsidRPr="00725E1C" w:rsidRDefault="008E5183">
      <w:pPr>
        <w:spacing w:after="0"/>
        <w:rPr>
          <w:sz w:val="20"/>
          <w:szCs w:val="22"/>
        </w:rPr>
      </w:pPr>
      <w:r w:rsidRPr="00725E1C">
        <w:rPr>
          <w:sz w:val="20"/>
          <w:szCs w:val="22"/>
        </w:rPr>
        <w:br w:type="page"/>
      </w:r>
    </w:p>
    <w:p w14:paraId="317C3000" w14:textId="34B14FE4" w:rsidR="008E5183" w:rsidRPr="00725E1C" w:rsidRDefault="008E5183" w:rsidP="007F5F0F">
      <w:pPr>
        <w:pStyle w:val="Heading1"/>
        <w:numPr>
          <w:ilvl w:val="0"/>
          <w:numId w:val="6"/>
        </w:numPr>
        <w:ind w:left="709" w:hanging="709"/>
      </w:pPr>
      <w:bookmarkStart w:id="165" w:name="_Toc148534968"/>
      <w:bookmarkStart w:id="166" w:name="_Toc150436481"/>
      <w:r w:rsidRPr="00725E1C">
        <w:lastRenderedPageBreak/>
        <w:t>Summary of Reports</w:t>
      </w:r>
      <w:bookmarkEnd w:id="165"/>
      <w:bookmarkEnd w:id="166"/>
    </w:p>
    <w:p w14:paraId="044A3DDB" w14:textId="77777777" w:rsidR="008E5183" w:rsidRPr="00725E1C" w:rsidRDefault="008E5183" w:rsidP="008E5183">
      <w:pPr>
        <w:spacing w:after="0"/>
        <w:rPr>
          <w:sz w:val="20"/>
          <w:szCs w:val="22"/>
          <w:lang w:eastAsia="en-AU"/>
        </w:rPr>
      </w:pPr>
      <w:r w:rsidRPr="00725E1C">
        <w:rPr>
          <w:sz w:val="20"/>
          <w:szCs w:val="22"/>
          <w:lang w:eastAsia="en-AU"/>
        </w:rPr>
        <w:t xml:space="preserve">The following reports are recommended for use with the EOI. </w:t>
      </w:r>
    </w:p>
    <w:p w14:paraId="2F33A379" w14:textId="77777777" w:rsidR="008E5183" w:rsidRPr="00725E1C" w:rsidRDefault="008E5183" w:rsidP="008E5183">
      <w:pPr>
        <w:spacing w:after="0"/>
        <w:rPr>
          <w:lang w:eastAsia="en-AU"/>
        </w:rPr>
      </w:pPr>
    </w:p>
    <w:p w14:paraId="6B13132D" w14:textId="5B1E9F2C" w:rsidR="008E5183" w:rsidRPr="00725E1C" w:rsidRDefault="00076BC3" w:rsidP="00076BC3">
      <w:pPr>
        <w:pStyle w:val="Heading2"/>
      </w:pPr>
      <w:bookmarkStart w:id="167" w:name="_Toc150436482"/>
      <w:r w:rsidRPr="00725E1C">
        <w:t xml:space="preserve">EOI </w:t>
      </w:r>
      <w:r w:rsidR="00113D42">
        <w:t>Summary</w:t>
      </w:r>
      <w:bookmarkEnd w:id="167"/>
    </w:p>
    <w:p w14:paraId="55D3845B" w14:textId="77777777" w:rsidR="008E5183" w:rsidRPr="00725E1C" w:rsidRDefault="008E5183" w:rsidP="008E5183">
      <w:pPr>
        <w:rPr>
          <w:bCs/>
          <w:sz w:val="20"/>
          <w:szCs w:val="22"/>
          <w:lang w:eastAsia="en-AU"/>
        </w:rPr>
      </w:pPr>
      <w:r w:rsidRPr="00725E1C">
        <w:rPr>
          <w:b/>
          <w:bCs/>
          <w:sz w:val="20"/>
          <w:szCs w:val="22"/>
          <w:lang w:eastAsia="en-AU"/>
        </w:rPr>
        <w:t xml:space="preserve">What it shows: </w:t>
      </w:r>
    </w:p>
    <w:p w14:paraId="2E897D30" w14:textId="77777777" w:rsidR="008E5183" w:rsidRPr="00725E1C" w:rsidRDefault="008E5183" w:rsidP="008E5183">
      <w:pPr>
        <w:rPr>
          <w:b/>
          <w:sz w:val="20"/>
          <w:szCs w:val="22"/>
          <w:lang w:eastAsia="en-AU"/>
        </w:rPr>
      </w:pPr>
      <w:r w:rsidRPr="00725E1C">
        <w:rPr>
          <w:sz w:val="20"/>
          <w:szCs w:val="22"/>
          <w:lang w:eastAsia="en-AU"/>
        </w:rPr>
        <w:t>Number of student assessments and level distribution across indicative Victorian Curriculum F–10 levels.</w:t>
      </w:r>
    </w:p>
    <w:p w14:paraId="6B946404" w14:textId="77777777" w:rsidR="008E5183" w:rsidRPr="00725E1C" w:rsidRDefault="008E5183" w:rsidP="008E5183">
      <w:pPr>
        <w:spacing w:after="0"/>
        <w:rPr>
          <w:b/>
          <w:sz w:val="20"/>
          <w:szCs w:val="22"/>
          <w:lang w:eastAsia="en-AU"/>
        </w:rPr>
      </w:pPr>
      <w:r w:rsidRPr="00725E1C">
        <w:rPr>
          <w:b/>
          <w:sz w:val="20"/>
          <w:szCs w:val="22"/>
          <w:lang w:eastAsia="en-AU"/>
        </w:rPr>
        <w:t>How to access:</w:t>
      </w:r>
    </w:p>
    <w:p w14:paraId="36CDD588" w14:textId="77777777" w:rsidR="008E5183" w:rsidRPr="00725E1C" w:rsidRDefault="008E5183" w:rsidP="008E5183">
      <w:pPr>
        <w:spacing w:after="0"/>
        <w:rPr>
          <w:bCs/>
          <w:sz w:val="20"/>
          <w:szCs w:val="22"/>
          <w:lang w:eastAsia="en-AU"/>
        </w:rPr>
      </w:pPr>
      <w:r w:rsidRPr="00725E1C">
        <w:rPr>
          <w:bCs/>
          <w:sz w:val="20"/>
          <w:szCs w:val="22"/>
          <w:lang w:eastAsia="en-AU"/>
        </w:rPr>
        <w:t>1. Reporting</w:t>
      </w:r>
      <w:r w:rsidRPr="00725E1C">
        <w:rPr>
          <w:bCs/>
          <w:sz w:val="20"/>
          <w:szCs w:val="22"/>
          <w:lang w:eastAsia="en-AU"/>
        </w:rPr>
        <w:tab/>
      </w:r>
      <w:r w:rsidRPr="00725E1C">
        <w:rPr>
          <w:bCs/>
          <w:sz w:val="20"/>
          <w:szCs w:val="22"/>
          <w:lang w:eastAsia="en-AU"/>
        </w:rPr>
        <w:tab/>
      </w:r>
      <w:r w:rsidRPr="00725E1C">
        <w:rPr>
          <w:bCs/>
          <w:sz w:val="20"/>
          <w:szCs w:val="22"/>
          <w:lang w:eastAsia="en-AU"/>
        </w:rPr>
        <w:tab/>
        <w:t xml:space="preserve"> </w:t>
      </w:r>
      <w:r w:rsidRPr="00725E1C">
        <w:rPr>
          <w:noProof/>
          <w:sz w:val="20"/>
          <w:szCs w:val="22"/>
          <w:lang w:eastAsia="en-AU"/>
        </w:rPr>
        <w:drawing>
          <wp:inline distT="0" distB="0" distL="0" distR="0" wp14:anchorId="7AB90907" wp14:editId="5DDFD08C">
            <wp:extent cx="238125" cy="207010"/>
            <wp:effectExtent l="0" t="0" r="9525" b="2540"/>
            <wp:docPr id="1923" name="Picture 1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 name="Picture 1923">
                      <a:extLst>
                        <a:ext uri="{C183D7F6-B498-43B3-948B-1728B52AA6E4}">
                          <adec:decorative xmlns:adec="http://schemas.microsoft.com/office/drawing/2017/decorative" val="1"/>
                        </a:ext>
                      </a:extLst>
                    </pic:cNvPr>
                    <pic:cNvPicPr/>
                  </pic:nvPicPr>
                  <pic:blipFill>
                    <a:blip r:embed="rId87"/>
                    <a:stretch>
                      <a:fillRect/>
                    </a:stretch>
                  </pic:blipFill>
                  <pic:spPr>
                    <a:xfrm>
                      <a:off x="0" y="0"/>
                      <a:ext cx="238125" cy="207010"/>
                    </a:xfrm>
                    <a:prstGeom prst="rect">
                      <a:avLst/>
                    </a:prstGeom>
                  </pic:spPr>
                </pic:pic>
              </a:graphicData>
            </a:graphic>
          </wp:inline>
        </w:drawing>
      </w:r>
    </w:p>
    <w:p w14:paraId="1185816D" w14:textId="77777777" w:rsidR="008E5183" w:rsidRPr="00725E1C" w:rsidRDefault="008E5183" w:rsidP="008E5183">
      <w:pPr>
        <w:spacing w:after="0"/>
        <w:rPr>
          <w:bCs/>
          <w:sz w:val="20"/>
          <w:szCs w:val="22"/>
          <w:lang w:eastAsia="en-AU"/>
        </w:rPr>
      </w:pPr>
      <w:r w:rsidRPr="00725E1C">
        <w:rPr>
          <w:bCs/>
          <w:sz w:val="20"/>
          <w:szCs w:val="22"/>
          <w:lang w:eastAsia="en-AU"/>
        </w:rPr>
        <w:t xml:space="preserve">2. Reporting </w:t>
      </w:r>
      <w:r w:rsidRPr="00725E1C" w:rsidDel="00C22F3F">
        <w:rPr>
          <w:bCs/>
          <w:sz w:val="20"/>
          <w:szCs w:val="22"/>
          <w:lang w:eastAsia="en-AU"/>
        </w:rPr>
        <w:t>Dashboard</w:t>
      </w:r>
      <w:r w:rsidRPr="00725E1C">
        <w:rPr>
          <w:bCs/>
          <w:sz w:val="20"/>
          <w:szCs w:val="22"/>
          <w:lang w:eastAsia="en-AU"/>
        </w:rPr>
        <w:tab/>
      </w:r>
      <w:r w:rsidRPr="00725E1C">
        <w:rPr>
          <w:bCs/>
          <w:sz w:val="20"/>
          <w:szCs w:val="22"/>
          <w:lang w:eastAsia="en-AU"/>
        </w:rPr>
        <w:tab/>
        <w:t xml:space="preserve"> </w:t>
      </w:r>
      <w:r w:rsidRPr="00725E1C">
        <w:rPr>
          <w:bCs/>
          <w:noProof/>
          <w:sz w:val="20"/>
          <w:szCs w:val="22"/>
          <w:lang w:eastAsia="en-AU"/>
        </w:rPr>
        <w:drawing>
          <wp:inline distT="0" distB="0" distL="0" distR="0" wp14:anchorId="3288C31A" wp14:editId="6E50764E">
            <wp:extent cx="1017767" cy="231897"/>
            <wp:effectExtent l="0" t="0" r="0" b="0"/>
            <wp:docPr id="1926" name="Picture 1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Picture 1926">
                      <a:extLst>
                        <a:ext uri="{C183D7F6-B498-43B3-948B-1728B52AA6E4}">
                          <adec:decorative xmlns:adec="http://schemas.microsoft.com/office/drawing/2017/decorative" val="1"/>
                        </a:ext>
                      </a:extLst>
                    </pic:cNvPr>
                    <pic:cNvPicPr/>
                  </pic:nvPicPr>
                  <pic:blipFill>
                    <a:blip r:embed="rId82"/>
                    <a:stretch>
                      <a:fillRect/>
                    </a:stretch>
                  </pic:blipFill>
                  <pic:spPr>
                    <a:xfrm>
                      <a:off x="0" y="0"/>
                      <a:ext cx="1026246" cy="233829"/>
                    </a:xfrm>
                    <a:prstGeom prst="rect">
                      <a:avLst/>
                    </a:prstGeom>
                  </pic:spPr>
                </pic:pic>
              </a:graphicData>
            </a:graphic>
          </wp:inline>
        </w:drawing>
      </w:r>
    </w:p>
    <w:p w14:paraId="49C2DCDB" w14:textId="77777777" w:rsidR="008E5183" w:rsidRPr="00725E1C" w:rsidRDefault="008E5183" w:rsidP="008E5183">
      <w:pPr>
        <w:spacing w:after="0"/>
        <w:rPr>
          <w:bCs/>
          <w:sz w:val="20"/>
          <w:szCs w:val="22"/>
          <w:lang w:eastAsia="en-AU"/>
        </w:rPr>
      </w:pPr>
      <w:r w:rsidRPr="00725E1C">
        <w:rPr>
          <w:bCs/>
          <w:sz w:val="20"/>
          <w:szCs w:val="22"/>
          <w:lang w:eastAsia="en-AU"/>
        </w:rPr>
        <w:t xml:space="preserve">3. View Class </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0FE4D46D" wp14:editId="287BF8CD">
            <wp:extent cx="502920" cy="22860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88"/>
                    <a:stretch>
                      <a:fillRect/>
                    </a:stretch>
                  </pic:blipFill>
                  <pic:spPr>
                    <a:xfrm>
                      <a:off x="0" y="0"/>
                      <a:ext cx="502920" cy="228600"/>
                    </a:xfrm>
                    <a:prstGeom prst="rect">
                      <a:avLst/>
                    </a:prstGeom>
                  </pic:spPr>
                </pic:pic>
              </a:graphicData>
            </a:graphic>
          </wp:inline>
        </w:drawing>
      </w:r>
    </w:p>
    <w:p w14:paraId="539FA87B" w14:textId="77777777" w:rsidR="008E5183" w:rsidRPr="00725E1C" w:rsidRDefault="008E5183" w:rsidP="008E5183">
      <w:pPr>
        <w:spacing w:after="0"/>
        <w:rPr>
          <w:bCs/>
          <w:lang w:eastAsia="en-AU"/>
        </w:rPr>
      </w:pPr>
    </w:p>
    <w:p w14:paraId="2F0F583E" w14:textId="77777777" w:rsidR="008E5183" w:rsidRPr="00725E1C" w:rsidRDefault="008E5183" w:rsidP="008E5183">
      <w:pPr>
        <w:spacing w:after="0"/>
        <w:rPr>
          <w:lang w:eastAsia="en-AU"/>
        </w:rPr>
      </w:pPr>
      <w:r w:rsidRPr="00725E1C">
        <w:rPr>
          <w:noProof/>
          <w:lang w:eastAsia="en-AU"/>
        </w:rPr>
        <w:drawing>
          <wp:inline distT="0" distB="0" distL="0" distR="0" wp14:anchorId="5C59B57A" wp14:editId="675FEF6C">
            <wp:extent cx="5934075" cy="2724150"/>
            <wp:effectExtent l="0" t="0" r="9525" b="0"/>
            <wp:docPr id="7" name="Picture 7" descr="Screenshot of the EOI Summary on the Insight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EOI Summary on the Insight platfor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2724150"/>
                    </a:xfrm>
                    <a:prstGeom prst="rect">
                      <a:avLst/>
                    </a:prstGeom>
                    <a:noFill/>
                    <a:ln>
                      <a:noFill/>
                    </a:ln>
                  </pic:spPr>
                </pic:pic>
              </a:graphicData>
            </a:graphic>
          </wp:inline>
        </w:drawing>
      </w:r>
      <w:r w:rsidRPr="00725E1C">
        <w:rPr>
          <w:lang w:eastAsia="en-AU"/>
        </w:rPr>
        <w:br w:type="page"/>
      </w:r>
    </w:p>
    <w:p w14:paraId="49AC5F32" w14:textId="64CE1C5C" w:rsidR="006D50D9" w:rsidRPr="00725E1C" w:rsidRDefault="00113D42" w:rsidP="00076BC3">
      <w:pPr>
        <w:pStyle w:val="Heading2"/>
      </w:pPr>
      <w:bookmarkStart w:id="168" w:name="_Toc150436483"/>
      <w:r>
        <w:lastRenderedPageBreak/>
        <w:t>Class Profile</w:t>
      </w:r>
      <w:bookmarkEnd w:id="168"/>
    </w:p>
    <w:p w14:paraId="74CCCFC3" w14:textId="77777777" w:rsidR="006D50D9" w:rsidRPr="00725E1C" w:rsidRDefault="006D50D9" w:rsidP="006D50D9">
      <w:pPr>
        <w:rPr>
          <w:b/>
          <w:sz w:val="20"/>
          <w:szCs w:val="22"/>
          <w:lang w:eastAsia="en-AU"/>
        </w:rPr>
      </w:pPr>
      <w:r w:rsidRPr="00725E1C">
        <w:rPr>
          <w:b/>
          <w:sz w:val="20"/>
          <w:szCs w:val="22"/>
          <w:lang w:eastAsia="en-AU"/>
        </w:rPr>
        <w:t xml:space="preserve">What it shows: </w:t>
      </w:r>
    </w:p>
    <w:p w14:paraId="704B5A6E" w14:textId="77777777" w:rsidR="006D50D9" w:rsidRPr="00725E1C" w:rsidRDefault="006D50D9" w:rsidP="006D50D9">
      <w:pPr>
        <w:rPr>
          <w:b/>
          <w:sz w:val="20"/>
          <w:szCs w:val="22"/>
          <w:lang w:eastAsia="en-AU"/>
        </w:rPr>
      </w:pPr>
      <w:r w:rsidRPr="00725E1C">
        <w:rPr>
          <w:sz w:val="20"/>
          <w:szCs w:val="22"/>
          <w:lang w:eastAsia="en-AU"/>
        </w:rPr>
        <w:t xml:space="preserve">EOI scale score and indicative Victorian Curriculum F–10 level. Can be ordered by EOI Scale score and student name by clicking the column headings. Further columns can be added to provide more data such as scoring by modes. </w:t>
      </w:r>
    </w:p>
    <w:p w14:paraId="15D93210" w14:textId="77777777" w:rsidR="006D50D9" w:rsidRPr="00725E1C" w:rsidRDefault="006D50D9" w:rsidP="006D50D9">
      <w:pPr>
        <w:rPr>
          <w:b/>
          <w:sz w:val="20"/>
          <w:szCs w:val="22"/>
          <w:lang w:eastAsia="en-AU"/>
        </w:rPr>
      </w:pPr>
      <w:r w:rsidRPr="00725E1C">
        <w:rPr>
          <w:b/>
          <w:sz w:val="20"/>
          <w:szCs w:val="22"/>
          <w:lang w:eastAsia="en-AU"/>
        </w:rPr>
        <w:t>How to access:</w:t>
      </w:r>
    </w:p>
    <w:p w14:paraId="48624C48" w14:textId="77777777" w:rsidR="006D50D9" w:rsidRPr="00725E1C" w:rsidRDefault="006D50D9" w:rsidP="006D50D9">
      <w:pPr>
        <w:rPr>
          <w:bCs/>
          <w:sz w:val="20"/>
          <w:szCs w:val="22"/>
          <w:lang w:eastAsia="en-AU"/>
        </w:rPr>
      </w:pPr>
      <w:r w:rsidRPr="00725E1C">
        <w:rPr>
          <w:bCs/>
          <w:sz w:val="20"/>
          <w:szCs w:val="22"/>
          <w:lang w:eastAsia="en-AU"/>
        </w:rPr>
        <w:t>1. Reporting</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5B47D843" wp14:editId="1FD77A4F">
            <wp:extent cx="193675" cy="168910"/>
            <wp:effectExtent l="0" t="0" r="0" b="2540"/>
            <wp:docPr id="1931" name="Picture 1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a:extLst>
                        <a:ext uri="{C183D7F6-B498-43B3-948B-1728B52AA6E4}">
                          <adec:decorative xmlns:adec="http://schemas.microsoft.com/office/drawing/2017/decorative" val="1"/>
                        </a:ext>
                      </a:extLst>
                    </pic:cNvPr>
                    <pic:cNvPicPr/>
                  </pic:nvPicPr>
                  <pic:blipFill>
                    <a:blip r:embed="rId87"/>
                    <a:stretch>
                      <a:fillRect/>
                    </a:stretch>
                  </pic:blipFill>
                  <pic:spPr>
                    <a:xfrm>
                      <a:off x="0" y="0"/>
                      <a:ext cx="193675" cy="168910"/>
                    </a:xfrm>
                    <a:prstGeom prst="rect">
                      <a:avLst/>
                    </a:prstGeom>
                  </pic:spPr>
                </pic:pic>
              </a:graphicData>
            </a:graphic>
          </wp:inline>
        </w:drawing>
      </w:r>
    </w:p>
    <w:p w14:paraId="7E153008" w14:textId="77777777" w:rsidR="006D50D9" w:rsidRPr="00725E1C" w:rsidRDefault="006D50D9" w:rsidP="006D50D9">
      <w:pPr>
        <w:rPr>
          <w:bCs/>
          <w:sz w:val="20"/>
          <w:szCs w:val="22"/>
          <w:lang w:eastAsia="en-AU"/>
        </w:rPr>
      </w:pPr>
      <w:r w:rsidRPr="00725E1C">
        <w:rPr>
          <w:bCs/>
          <w:sz w:val="20"/>
          <w:szCs w:val="22"/>
          <w:lang w:eastAsia="en-AU"/>
        </w:rPr>
        <w:t>2. Reporting Dashboard</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bCs/>
          <w:noProof/>
          <w:sz w:val="20"/>
          <w:szCs w:val="22"/>
          <w:lang w:eastAsia="en-AU"/>
        </w:rPr>
        <w:drawing>
          <wp:inline distT="0" distB="0" distL="0" distR="0" wp14:anchorId="36901D36" wp14:editId="37048A9E">
            <wp:extent cx="1017767" cy="231897"/>
            <wp:effectExtent l="0" t="0" r="0" b="0"/>
            <wp:docPr id="1969" name="Picture 1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 name="Picture 1969">
                      <a:extLst>
                        <a:ext uri="{C183D7F6-B498-43B3-948B-1728B52AA6E4}">
                          <adec:decorative xmlns:adec="http://schemas.microsoft.com/office/drawing/2017/decorative" val="1"/>
                        </a:ext>
                      </a:extLst>
                    </pic:cNvPr>
                    <pic:cNvPicPr/>
                  </pic:nvPicPr>
                  <pic:blipFill>
                    <a:blip r:embed="rId82"/>
                    <a:stretch>
                      <a:fillRect/>
                    </a:stretch>
                  </pic:blipFill>
                  <pic:spPr>
                    <a:xfrm>
                      <a:off x="0" y="0"/>
                      <a:ext cx="1026246" cy="233829"/>
                    </a:xfrm>
                    <a:prstGeom prst="rect">
                      <a:avLst/>
                    </a:prstGeom>
                  </pic:spPr>
                </pic:pic>
              </a:graphicData>
            </a:graphic>
          </wp:inline>
        </w:drawing>
      </w:r>
    </w:p>
    <w:p w14:paraId="0DE0A6DC" w14:textId="77777777" w:rsidR="006D50D9" w:rsidRPr="00725E1C" w:rsidRDefault="006D50D9" w:rsidP="006D50D9">
      <w:pPr>
        <w:rPr>
          <w:bCs/>
          <w:sz w:val="20"/>
          <w:szCs w:val="22"/>
          <w:lang w:eastAsia="en-AU"/>
        </w:rPr>
      </w:pPr>
      <w:r w:rsidRPr="00725E1C">
        <w:rPr>
          <w:bCs/>
          <w:sz w:val="20"/>
          <w:szCs w:val="22"/>
          <w:lang w:eastAsia="en-AU"/>
        </w:rPr>
        <w:t>3. View Class</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6B4F4059" wp14:editId="4446A770">
            <wp:extent cx="502920" cy="228600"/>
            <wp:effectExtent l="0" t="0" r="0" b="0"/>
            <wp:docPr id="1930" name="Picture 1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 name="Picture 1930">
                      <a:extLst>
                        <a:ext uri="{C183D7F6-B498-43B3-948B-1728B52AA6E4}">
                          <adec:decorative xmlns:adec="http://schemas.microsoft.com/office/drawing/2017/decorative" val="1"/>
                        </a:ext>
                      </a:extLst>
                    </pic:cNvPr>
                    <pic:cNvPicPr/>
                  </pic:nvPicPr>
                  <pic:blipFill>
                    <a:blip r:embed="rId88"/>
                    <a:stretch>
                      <a:fillRect/>
                    </a:stretch>
                  </pic:blipFill>
                  <pic:spPr>
                    <a:xfrm>
                      <a:off x="0" y="0"/>
                      <a:ext cx="502920" cy="228600"/>
                    </a:xfrm>
                    <a:prstGeom prst="rect">
                      <a:avLst/>
                    </a:prstGeom>
                  </pic:spPr>
                </pic:pic>
              </a:graphicData>
            </a:graphic>
          </wp:inline>
        </w:drawing>
      </w:r>
    </w:p>
    <w:p w14:paraId="7E6DF473" w14:textId="77777777" w:rsidR="006D50D9" w:rsidRPr="00725E1C" w:rsidRDefault="006D50D9" w:rsidP="006D50D9">
      <w:pPr>
        <w:spacing w:after="0"/>
        <w:rPr>
          <w:bCs/>
          <w:sz w:val="20"/>
          <w:szCs w:val="22"/>
          <w:lang w:eastAsia="en-AU"/>
        </w:rPr>
      </w:pPr>
      <w:r w:rsidRPr="00725E1C">
        <w:rPr>
          <w:bCs/>
          <w:sz w:val="20"/>
          <w:szCs w:val="22"/>
          <w:lang w:eastAsia="en-AU"/>
        </w:rPr>
        <w:t>4. Class Profile icon</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5E7A2854" wp14:editId="03372458">
            <wp:extent cx="208280" cy="177165"/>
            <wp:effectExtent l="0" t="0" r="1270" b="0"/>
            <wp:docPr id="1948" name="Picture 1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a:extLst>
                        <a:ext uri="{C183D7F6-B498-43B3-948B-1728B52AA6E4}">
                          <adec:decorative xmlns:adec="http://schemas.microsoft.com/office/drawing/2017/decorative" val="1"/>
                        </a:ext>
                      </a:extLst>
                    </pic:cNvPr>
                    <pic:cNvPicPr/>
                  </pic:nvPicPr>
                  <pic:blipFill>
                    <a:blip r:embed="rId90"/>
                    <a:stretch>
                      <a:fillRect/>
                    </a:stretch>
                  </pic:blipFill>
                  <pic:spPr>
                    <a:xfrm>
                      <a:off x="0" y="0"/>
                      <a:ext cx="208280" cy="177165"/>
                    </a:xfrm>
                    <a:prstGeom prst="rect">
                      <a:avLst/>
                    </a:prstGeom>
                  </pic:spPr>
                </pic:pic>
              </a:graphicData>
            </a:graphic>
          </wp:inline>
        </w:drawing>
      </w:r>
    </w:p>
    <w:p w14:paraId="5A906EA9" w14:textId="77777777" w:rsidR="006D50D9" w:rsidRPr="00725E1C" w:rsidRDefault="006D50D9" w:rsidP="008A74A2">
      <w:pPr>
        <w:spacing w:after="0"/>
      </w:pPr>
    </w:p>
    <w:p w14:paraId="71F237B0" w14:textId="77777777" w:rsidR="006D50D9" w:rsidRPr="00725E1C" w:rsidRDefault="006D50D9" w:rsidP="006D50D9">
      <w:pPr>
        <w:spacing w:after="0"/>
        <w:jc w:val="center"/>
        <w:rPr>
          <w:lang w:eastAsia="en-AU"/>
        </w:rPr>
      </w:pPr>
      <w:r w:rsidRPr="00725E1C">
        <w:rPr>
          <w:noProof/>
          <w:lang w:val="en-AU" w:eastAsia="en-AU"/>
        </w:rPr>
        <mc:AlternateContent>
          <mc:Choice Requires="wps">
            <w:drawing>
              <wp:anchor distT="0" distB="0" distL="114300" distR="114300" simplePos="0" relativeHeight="251658247" behindDoc="0" locked="0" layoutInCell="1" allowOverlap="1" wp14:anchorId="1FD06F36" wp14:editId="7579F27F">
                <wp:simplePos x="0" y="0"/>
                <wp:positionH relativeFrom="column">
                  <wp:posOffset>3391458</wp:posOffset>
                </wp:positionH>
                <wp:positionV relativeFrom="paragraph">
                  <wp:posOffset>1173785</wp:posOffset>
                </wp:positionV>
                <wp:extent cx="1215695" cy="2552421"/>
                <wp:effectExtent l="57150" t="19050" r="60960" b="95885"/>
                <wp:wrapNone/>
                <wp:docPr id="53" name="Straight Arrow Connector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215695" cy="255242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475417" id="_x0000_t32" coordsize="21600,21600" o:spt="32" o:oned="t" path="m,l21600,21600e" filled="f">
                <v:path arrowok="t" fillok="f" o:connecttype="none"/>
                <o:lock v:ext="edit" shapetype="t"/>
              </v:shapetype>
              <v:shape id="Straight Arrow Connector 53" o:spid="_x0000_s1026" type="#_x0000_t32" alt="&quot;&quot;" style="position:absolute;margin-left:267.05pt;margin-top:92.4pt;width:95.7pt;height:201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" strokecolor="#e25205 [3204]" strokeweight="1pt">
                <v:stroke endarrow="block" joinstyle="miter"/>
              </v:shape>
            </w:pict>
          </mc:Fallback>
        </mc:AlternateContent>
      </w:r>
      <w:r w:rsidRPr="00725E1C">
        <w:rPr>
          <w:noProof/>
          <w:lang w:val="en-AU" w:eastAsia="en-AU"/>
        </w:rPr>
        <w:drawing>
          <wp:inline distT="0" distB="0" distL="0" distR="0" wp14:anchorId="387F2C2E" wp14:editId="241C7773">
            <wp:extent cx="5057775" cy="3438525"/>
            <wp:effectExtent l="38100" t="38100" r="104775" b="104775"/>
            <wp:docPr id="1962" name="Picture 1962" descr="Screenshot of the Class Profile on the Insight Platform"/>
            <wp:cNvGraphicFramePr/>
            <a:graphic xmlns:a="http://schemas.openxmlformats.org/drawingml/2006/main">
              <a:graphicData uri="http://schemas.openxmlformats.org/drawingml/2006/picture">
                <pic:pic xmlns:pic="http://schemas.openxmlformats.org/drawingml/2006/picture">
                  <pic:nvPicPr>
                    <pic:cNvPr id="1962" name="Picture 1962" descr="Screenshot of the Class Profile on the Insight Platform"/>
                    <pic:cNvPicPr/>
                  </pic:nvPicPr>
                  <pic:blipFill>
                    <a:blip r:embed="rId91"/>
                    <a:stretch>
                      <a:fillRect/>
                    </a:stretch>
                  </pic:blipFill>
                  <pic:spPr>
                    <a:xfrm>
                      <a:off x="0" y="0"/>
                      <a:ext cx="5058677" cy="3439138"/>
                    </a:xfrm>
                    <a:prstGeom prst="rect">
                      <a:avLst/>
                    </a:prstGeom>
                    <a:effectLst>
                      <a:outerShdw blurRad="50800" dist="38100" dir="2700000" algn="tl" rotWithShape="0">
                        <a:prstClr val="black">
                          <a:alpha val="40000"/>
                        </a:prstClr>
                      </a:outerShdw>
                    </a:effectLst>
                  </pic:spPr>
                </pic:pic>
              </a:graphicData>
            </a:graphic>
          </wp:inline>
        </w:drawing>
      </w:r>
    </w:p>
    <w:p w14:paraId="744F4329" w14:textId="77777777" w:rsidR="006D50D9" w:rsidRPr="00725E1C" w:rsidRDefault="006D50D9" w:rsidP="006D50D9">
      <w:pPr>
        <w:spacing w:after="0"/>
        <w:jc w:val="center"/>
        <w:rPr>
          <w:lang w:eastAsia="en-AU"/>
        </w:rPr>
      </w:pPr>
      <w:r w:rsidRPr="00725E1C">
        <w:rPr>
          <w:noProof/>
          <w:lang w:eastAsia="en-AU"/>
        </w:rPr>
        <w:drawing>
          <wp:inline distT="0" distB="0" distL="0" distR="0" wp14:anchorId="72534AD7" wp14:editId="7D916203">
            <wp:extent cx="978713" cy="2282342"/>
            <wp:effectExtent l="0" t="0" r="0" b="3810"/>
            <wp:docPr id="44" name="Picture 44" descr="Screenshot of the columns within the class profile on the Insight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the columns within the class profile on the Insight Platform"/>
                    <pic:cNvPicPr/>
                  </pic:nvPicPr>
                  <pic:blipFill>
                    <a:blip r:embed="rId92"/>
                    <a:stretch>
                      <a:fillRect/>
                    </a:stretch>
                  </pic:blipFill>
                  <pic:spPr>
                    <a:xfrm>
                      <a:off x="0" y="0"/>
                      <a:ext cx="983648" cy="2293850"/>
                    </a:xfrm>
                    <a:prstGeom prst="rect">
                      <a:avLst/>
                    </a:prstGeom>
                  </pic:spPr>
                </pic:pic>
              </a:graphicData>
            </a:graphic>
          </wp:inline>
        </w:drawing>
      </w:r>
      <w:r w:rsidRPr="00725E1C">
        <w:rPr>
          <w:lang w:eastAsia="en-AU"/>
        </w:rPr>
        <w:br w:type="page"/>
      </w:r>
    </w:p>
    <w:p w14:paraId="4A5F2218" w14:textId="246C49DA" w:rsidR="006D50D9" w:rsidRPr="00725E1C" w:rsidRDefault="00113D42" w:rsidP="00076BC3">
      <w:pPr>
        <w:pStyle w:val="Heading2"/>
      </w:pPr>
      <w:bookmarkStart w:id="169" w:name="_Toc150436484"/>
      <w:r>
        <w:lastRenderedPageBreak/>
        <w:t>EOI to DATE Report - Class</w:t>
      </w:r>
      <w:bookmarkEnd w:id="169"/>
    </w:p>
    <w:p w14:paraId="3EABD33A" w14:textId="77777777" w:rsidR="006D50D9" w:rsidRPr="00725E1C" w:rsidRDefault="006D50D9" w:rsidP="006D50D9">
      <w:pPr>
        <w:rPr>
          <w:b/>
          <w:sz w:val="20"/>
          <w:szCs w:val="22"/>
          <w:lang w:eastAsia="en-AU"/>
        </w:rPr>
      </w:pPr>
      <w:r w:rsidRPr="00725E1C">
        <w:rPr>
          <w:b/>
          <w:sz w:val="20"/>
          <w:szCs w:val="22"/>
          <w:lang w:eastAsia="en-AU"/>
        </w:rPr>
        <w:t xml:space="preserve">What it shows: </w:t>
      </w:r>
    </w:p>
    <w:p w14:paraId="60D3301C" w14:textId="0553B245" w:rsidR="006D50D9" w:rsidRPr="00725E1C" w:rsidRDefault="006D50D9" w:rsidP="006D50D9">
      <w:pPr>
        <w:spacing w:after="0"/>
        <w:jc w:val="both"/>
        <w:rPr>
          <w:b/>
          <w:sz w:val="20"/>
          <w:szCs w:val="22"/>
          <w:lang w:eastAsia="en-AU"/>
        </w:rPr>
      </w:pPr>
      <w:r w:rsidRPr="00725E1C">
        <w:rPr>
          <w:sz w:val="20"/>
          <w:szCs w:val="22"/>
          <w:lang w:eastAsia="en-AU"/>
        </w:rPr>
        <w:t xml:space="preserve">Appropriate level of </w:t>
      </w:r>
      <w:hyperlink r:id="rId93" w:history="1">
        <w:r w:rsidRPr="00725E1C">
          <w:rPr>
            <w:rStyle w:val="Hyperlink"/>
            <w:sz w:val="20"/>
            <w:szCs w:val="22"/>
            <w:lang w:eastAsia="en-AU"/>
          </w:rPr>
          <w:t>Diagnostic Assessment Tools in English (DATE)</w:t>
        </w:r>
      </w:hyperlink>
      <w:r w:rsidRPr="00725E1C" w:rsidDel="00F771EC">
        <w:rPr>
          <w:sz w:val="20"/>
          <w:szCs w:val="22"/>
          <w:lang w:eastAsia="en-AU"/>
        </w:rPr>
        <w:t xml:space="preserve"> </w:t>
      </w:r>
      <w:r w:rsidRPr="00725E1C">
        <w:rPr>
          <w:sz w:val="20"/>
          <w:szCs w:val="22"/>
          <w:lang w:eastAsia="en-AU"/>
        </w:rPr>
        <w:t>for further testing based on EOI Scale score. Use Select columns to show additional information (EOI Scale Score, Victorian Curriculum F–10 Level). DATE tools can be assigned via Online Testing &gt; Assign Online Tests.</w:t>
      </w:r>
    </w:p>
    <w:p w14:paraId="20E98C6C" w14:textId="77777777" w:rsidR="006D50D9" w:rsidRPr="00725E1C" w:rsidRDefault="006D50D9" w:rsidP="006D50D9">
      <w:pPr>
        <w:spacing w:after="0"/>
        <w:rPr>
          <w:b/>
          <w:sz w:val="20"/>
          <w:szCs w:val="22"/>
          <w:lang w:eastAsia="en-AU"/>
        </w:rPr>
      </w:pPr>
    </w:p>
    <w:p w14:paraId="3ABCD471" w14:textId="77777777" w:rsidR="006D50D9" w:rsidRPr="00725E1C" w:rsidRDefault="006D50D9" w:rsidP="006D50D9">
      <w:pPr>
        <w:rPr>
          <w:b/>
          <w:sz w:val="20"/>
          <w:szCs w:val="22"/>
          <w:lang w:eastAsia="en-AU"/>
        </w:rPr>
      </w:pPr>
      <w:r w:rsidRPr="00725E1C">
        <w:rPr>
          <w:b/>
          <w:sz w:val="20"/>
          <w:szCs w:val="22"/>
          <w:lang w:eastAsia="en-AU"/>
        </w:rPr>
        <w:t>How to access:</w:t>
      </w:r>
    </w:p>
    <w:p w14:paraId="792EB848" w14:textId="77777777" w:rsidR="006D50D9" w:rsidRPr="00725E1C" w:rsidRDefault="006D50D9" w:rsidP="006D50D9">
      <w:pPr>
        <w:rPr>
          <w:bCs/>
          <w:sz w:val="20"/>
          <w:szCs w:val="22"/>
          <w:lang w:eastAsia="en-AU"/>
        </w:rPr>
      </w:pPr>
      <w:r w:rsidRPr="00725E1C">
        <w:rPr>
          <w:bCs/>
          <w:sz w:val="20"/>
          <w:szCs w:val="22"/>
          <w:lang w:eastAsia="en-AU"/>
        </w:rPr>
        <w:t>1. Reporting</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50918503" wp14:editId="65925DEF">
            <wp:extent cx="193675" cy="168910"/>
            <wp:effectExtent l="0" t="0" r="0" b="2540"/>
            <wp:docPr id="1949" name="Picture 19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 name="Picture 1949">
                      <a:extLst>
                        <a:ext uri="{C183D7F6-B498-43B3-948B-1728B52AA6E4}">
                          <adec:decorative xmlns:adec="http://schemas.microsoft.com/office/drawing/2017/decorative" val="1"/>
                        </a:ext>
                      </a:extLst>
                    </pic:cNvPr>
                    <pic:cNvPicPr/>
                  </pic:nvPicPr>
                  <pic:blipFill>
                    <a:blip r:embed="rId87"/>
                    <a:stretch>
                      <a:fillRect/>
                    </a:stretch>
                  </pic:blipFill>
                  <pic:spPr>
                    <a:xfrm>
                      <a:off x="0" y="0"/>
                      <a:ext cx="193675" cy="168910"/>
                    </a:xfrm>
                    <a:prstGeom prst="rect">
                      <a:avLst/>
                    </a:prstGeom>
                  </pic:spPr>
                </pic:pic>
              </a:graphicData>
            </a:graphic>
          </wp:inline>
        </w:drawing>
      </w:r>
    </w:p>
    <w:p w14:paraId="10609C11" w14:textId="1E839070" w:rsidR="006D50D9" w:rsidRPr="00725E1C" w:rsidRDefault="006D50D9" w:rsidP="006D50D9">
      <w:pPr>
        <w:rPr>
          <w:bCs/>
          <w:sz w:val="20"/>
          <w:szCs w:val="22"/>
          <w:lang w:eastAsia="en-AU"/>
        </w:rPr>
      </w:pPr>
      <w:r w:rsidRPr="00725E1C">
        <w:rPr>
          <w:bCs/>
          <w:sz w:val="20"/>
          <w:szCs w:val="22"/>
          <w:lang w:eastAsia="en-AU"/>
        </w:rPr>
        <w:t>2. Reporting Dashboard</w:t>
      </w:r>
      <w:r w:rsidRPr="00725E1C">
        <w:rPr>
          <w:bCs/>
          <w:sz w:val="20"/>
          <w:szCs w:val="22"/>
          <w:lang w:eastAsia="en-AU"/>
        </w:rPr>
        <w:tab/>
      </w:r>
      <w:r w:rsidRPr="00725E1C">
        <w:rPr>
          <w:bCs/>
          <w:sz w:val="20"/>
          <w:szCs w:val="22"/>
          <w:lang w:eastAsia="en-AU"/>
        </w:rPr>
        <w:tab/>
      </w:r>
      <w:r w:rsidRPr="00725E1C">
        <w:rPr>
          <w:bCs/>
          <w:sz w:val="20"/>
          <w:szCs w:val="22"/>
          <w:lang w:eastAsia="en-AU"/>
        </w:rPr>
        <w:tab/>
      </w:r>
      <w:r w:rsidR="00A77396" w:rsidRPr="00725E1C">
        <w:rPr>
          <w:noProof/>
          <w:sz w:val="20"/>
          <w:szCs w:val="22"/>
          <w:lang w:eastAsia="en-AU"/>
        </w:rPr>
        <w:drawing>
          <wp:inline distT="0" distB="0" distL="0" distR="0" wp14:anchorId="3848E617" wp14:editId="2D48AC19">
            <wp:extent cx="800100" cy="183515"/>
            <wp:effectExtent l="0" t="0" r="0" b="6985"/>
            <wp:docPr id="1950" name="Picture 1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 name="Picture 1950">
                      <a:extLst>
                        <a:ext uri="{C183D7F6-B498-43B3-948B-1728B52AA6E4}">
                          <adec:decorative xmlns:adec="http://schemas.microsoft.com/office/drawing/2017/decorative" val="1"/>
                        </a:ext>
                      </a:extLst>
                    </pic:cNvPr>
                    <pic:cNvPicPr/>
                  </pic:nvPicPr>
                  <pic:blipFill>
                    <a:blip r:embed="rId94"/>
                    <a:stretch>
                      <a:fillRect/>
                    </a:stretch>
                  </pic:blipFill>
                  <pic:spPr>
                    <a:xfrm>
                      <a:off x="0" y="0"/>
                      <a:ext cx="800100" cy="183515"/>
                    </a:xfrm>
                    <a:prstGeom prst="rect">
                      <a:avLst/>
                    </a:prstGeom>
                  </pic:spPr>
                </pic:pic>
              </a:graphicData>
            </a:graphic>
          </wp:inline>
        </w:drawing>
      </w:r>
    </w:p>
    <w:p w14:paraId="65500008" w14:textId="77777777" w:rsidR="006D50D9" w:rsidRPr="00725E1C" w:rsidRDefault="006D50D9" w:rsidP="006D50D9">
      <w:pPr>
        <w:rPr>
          <w:bCs/>
          <w:sz w:val="20"/>
          <w:szCs w:val="22"/>
          <w:lang w:eastAsia="en-AU"/>
        </w:rPr>
      </w:pPr>
      <w:r w:rsidRPr="00725E1C">
        <w:rPr>
          <w:bCs/>
          <w:sz w:val="20"/>
          <w:szCs w:val="22"/>
          <w:lang w:eastAsia="en-AU"/>
        </w:rPr>
        <w:t>3. View Class</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266485EF" wp14:editId="3B2A8965">
            <wp:extent cx="659706" cy="299867"/>
            <wp:effectExtent l="0" t="0" r="7620" b="5080"/>
            <wp:docPr id="1951" name="Picture 1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 name="Picture 1951">
                      <a:extLst>
                        <a:ext uri="{C183D7F6-B498-43B3-948B-1728B52AA6E4}">
                          <adec:decorative xmlns:adec="http://schemas.microsoft.com/office/drawing/2017/decorative" val="1"/>
                        </a:ext>
                      </a:extLst>
                    </pic:cNvPr>
                    <pic:cNvPicPr/>
                  </pic:nvPicPr>
                  <pic:blipFill>
                    <a:blip r:embed="rId88"/>
                    <a:stretch>
                      <a:fillRect/>
                    </a:stretch>
                  </pic:blipFill>
                  <pic:spPr>
                    <a:xfrm>
                      <a:off x="0" y="0"/>
                      <a:ext cx="667670" cy="303487"/>
                    </a:xfrm>
                    <a:prstGeom prst="rect">
                      <a:avLst/>
                    </a:prstGeom>
                  </pic:spPr>
                </pic:pic>
              </a:graphicData>
            </a:graphic>
          </wp:inline>
        </w:drawing>
      </w:r>
    </w:p>
    <w:p w14:paraId="491E142A" w14:textId="77777777" w:rsidR="006D50D9" w:rsidRPr="00725E1C" w:rsidRDefault="006D50D9" w:rsidP="006D50D9">
      <w:pPr>
        <w:spacing w:after="0"/>
        <w:rPr>
          <w:bCs/>
          <w:sz w:val="20"/>
          <w:szCs w:val="22"/>
          <w:lang w:eastAsia="en-AU"/>
        </w:rPr>
      </w:pPr>
      <w:r w:rsidRPr="00725E1C">
        <w:rPr>
          <w:bCs/>
          <w:sz w:val="20"/>
          <w:szCs w:val="22"/>
          <w:lang w:eastAsia="en-AU"/>
        </w:rPr>
        <w:t>4. Class Profile icon</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469E6EF0" wp14:editId="57FF0C61">
            <wp:extent cx="208280" cy="177165"/>
            <wp:effectExtent l="0" t="0" r="1270" b="0"/>
            <wp:docPr id="1954" name="Picture 1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 name="Picture 1954">
                      <a:extLst>
                        <a:ext uri="{C183D7F6-B498-43B3-948B-1728B52AA6E4}">
                          <adec:decorative xmlns:adec="http://schemas.microsoft.com/office/drawing/2017/decorative" val="1"/>
                        </a:ext>
                      </a:extLst>
                    </pic:cNvPr>
                    <pic:cNvPicPr/>
                  </pic:nvPicPr>
                  <pic:blipFill>
                    <a:blip r:embed="rId90"/>
                    <a:stretch>
                      <a:fillRect/>
                    </a:stretch>
                  </pic:blipFill>
                  <pic:spPr>
                    <a:xfrm>
                      <a:off x="0" y="0"/>
                      <a:ext cx="208280" cy="177165"/>
                    </a:xfrm>
                    <a:prstGeom prst="rect">
                      <a:avLst/>
                    </a:prstGeom>
                  </pic:spPr>
                </pic:pic>
              </a:graphicData>
            </a:graphic>
          </wp:inline>
        </w:drawing>
      </w:r>
    </w:p>
    <w:p w14:paraId="182F7C35" w14:textId="21F86042" w:rsidR="008A74A2" w:rsidRPr="00725E1C" w:rsidRDefault="006D50D9" w:rsidP="006D50D9">
      <w:pPr>
        <w:spacing w:after="0"/>
        <w:rPr>
          <w:sz w:val="20"/>
          <w:szCs w:val="22"/>
        </w:rPr>
      </w:pPr>
      <w:r w:rsidRPr="00725E1C">
        <w:rPr>
          <w:bCs/>
          <w:sz w:val="20"/>
          <w:szCs w:val="22"/>
          <w:lang w:eastAsia="en-AU"/>
        </w:rPr>
        <w:t>5. Drop-down box &gt; DATE tools</w:t>
      </w:r>
      <w:r w:rsidRPr="00725E1C">
        <w:rPr>
          <w:bCs/>
          <w:sz w:val="20"/>
          <w:szCs w:val="22"/>
          <w:lang w:eastAsia="en-AU"/>
        </w:rPr>
        <w:tab/>
      </w:r>
      <w:r w:rsidRPr="00725E1C">
        <w:rPr>
          <w:bCs/>
          <w:sz w:val="20"/>
          <w:szCs w:val="22"/>
          <w:lang w:eastAsia="en-AU"/>
        </w:rPr>
        <w:tab/>
      </w:r>
      <w:r w:rsidRPr="00725E1C">
        <w:rPr>
          <w:bCs/>
          <w:noProof/>
          <w:sz w:val="20"/>
          <w:szCs w:val="22"/>
          <w:lang w:eastAsia="en-AU"/>
        </w:rPr>
        <w:drawing>
          <wp:inline distT="0" distB="0" distL="0" distR="0" wp14:anchorId="341FC399" wp14:editId="69E5ACEC">
            <wp:extent cx="1339085" cy="536601"/>
            <wp:effectExtent l="0" t="0" r="0" b="0"/>
            <wp:docPr id="1956" name="Picture 1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Picture 1956">
                      <a:extLst>
                        <a:ext uri="{C183D7F6-B498-43B3-948B-1728B52AA6E4}">
                          <adec:decorative xmlns:adec="http://schemas.microsoft.com/office/drawing/2017/decorative" val="1"/>
                        </a:ext>
                      </a:extLst>
                    </pic:cNvPr>
                    <pic:cNvPicPr/>
                  </pic:nvPicPr>
                  <pic:blipFill>
                    <a:blip r:embed="rId95"/>
                    <a:stretch>
                      <a:fillRect/>
                    </a:stretch>
                  </pic:blipFill>
                  <pic:spPr>
                    <a:xfrm>
                      <a:off x="0" y="0"/>
                      <a:ext cx="1351799" cy="541696"/>
                    </a:xfrm>
                    <a:prstGeom prst="rect">
                      <a:avLst/>
                    </a:prstGeom>
                  </pic:spPr>
                </pic:pic>
              </a:graphicData>
            </a:graphic>
          </wp:inline>
        </w:drawing>
      </w:r>
      <w:r w:rsidRPr="00725E1C">
        <w:rPr>
          <w:bCs/>
          <w:sz w:val="20"/>
          <w:szCs w:val="22"/>
          <w:lang w:eastAsia="en-AU"/>
        </w:rPr>
        <w:tab/>
      </w:r>
      <w:r w:rsidRPr="00725E1C">
        <w:rPr>
          <w:bCs/>
          <w:sz w:val="20"/>
          <w:szCs w:val="22"/>
          <w:lang w:eastAsia="en-AU"/>
        </w:rPr>
        <w:tab/>
      </w:r>
    </w:p>
    <w:p w14:paraId="069997A9" w14:textId="77777777" w:rsidR="006D50D9" w:rsidRPr="00725E1C" w:rsidRDefault="006D50D9" w:rsidP="00C71DFD">
      <w:pPr>
        <w:jc w:val="both"/>
      </w:pPr>
    </w:p>
    <w:p w14:paraId="494DCD5C" w14:textId="34B3C3DD" w:rsidR="00CA5A39" w:rsidRPr="00725E1C" w:rsidRDefault="00CA5A39" w:rsidP="00C71DFD">
      <w:pPr>
        <w:jc w:val="both"/>
      </w:pPr>
      <w:r w:rsidRPr="00725E1C">
        <w:rPr>
          <w:noProof/>
        </w:rPr>
        <w:drawing>
          <wp:inline distT="0" distB="0" distL="0" distR="0" wp14:anchorId="6F6DC2C2" wp14:editId="2B1A96E0">
            <wp:extent cx="4739436" cy="4199656"/>
            <wp:effectExtent l="0" t="0" r="4445" b="0"/>
            <wp:docPr id="545262116" name="Picture 545262116" descr="Screenshot of an EOI to DATE report on the Insight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62116" name="Picture 545262116" descr="Screenshot of an EOI to DATE report on the Insight Platform"/>
                    <pic:cNvPicPr/>
                  </pic:nvPicPr>
                  <pic:blipFill>
                    <a:blip r:embed="rId96">
                      <a:extLst>
                        <a:ext uri="{28A0092B-C50C-407E-A947-70E740481C1C}">
                          <a14:useLocalDpi xmlns:a14="http://schemas.microsoft.com/office/drawing/2010/main" val="0"/>
                        </a:ext>
                      </a:extLst>
                    </a:blip>
                    <a:stretch>
                      <a:fillRect/>
                    </a:stretch>
                  </pic:blipFill>
                  <pic:spPr>
                    <a:xfrm>
                      <a:off x="0" y="0"/>
                      <a:ext cx="4748753" cy="4207912"/>
                    </a:xfrm>
                    <a:prstGeom prst="rect">
                      <a:avLst/>
                    </a:prstGeom>
                  </pic:spPr>
                </pic:pic>
              </a:graphicData>
            </a:graphic>
          </wp:inline>
        </w:drawing>
      </w:r>
    </w:p>
    <w:p w14:paraId="6201EE0E" w14:textId="58A36177" w:rsidR="00C71DFD" w:rsidRPr="00725E1C" w:rsidRDefault="00C71DFD" w:rsidP="00C71DFD">
      <w:pPr>
        <w:jc w:val="both"/>
      </w:pPr>
      <w:r w:rsidRPr="00725E1C">
        <w:br w:type="page"/>
      </w:r>
    </w:p>
    <w:p w14:paraId="1578F1C2" w14:textId="47F2D3FF" w:rsidR="006D50D9" w:rsidRPr="00725E1C" w:rsidRDefault="006D50D9" w:rsidP="00076BC3">
      <w:pPr>
        <w:pStyle w:val="Heading2"/>
      </w:pPr>
      <w:bookmarkStart w:id="170" w:name="_Toc150436485"/>
      <w:r w:rsidRPr="00725E1C">
        <w:lastRenderedPageBreak/>
        <w:t xml:space="preserve">EOI </w:t>
      </w:r>
      <w:r w:rsidR="00825253">
        <w:t>to</w:t>
      </w:r>
      <w:r w:rsidRPr="00725E1C">
        <w:t xml:space="preserve"> DATE </w:t>
      </w:r>
      <w:r w:rsidR="00076BC3" w:rsidRPr="00725E1C">
        <w:t>R</w:t>
      </w:r>
      <w:r w:rsidR="00825253">
        <w:t>eport</w:t>
      </w:r>
      <w:r w:rsidRPr="00725E1C">
        <w:t xml:space="preserve"> – </w:t>
      </w:r>
      <w:r w:rsidR="00076BC3" w:rsidRPr="00725E1C">
        <w:t>S</w:t>
      </w:r>
      <w:r w:rsidR="00825253">
        <w:t>tudents</w:t>
      </w:r>
      <w:bookmarkEnd w:id="170"/>
    </w:p>
    <w:p w14:paraId="5BDF689B" w14:textId="77777777" w:rsidR="006D50D9" w:rsidRPr="00725E1C" w:rsidRDefault="006D50D9" w:rsidP="006D50D9">
      <w:pPr>
        <w:rPr>
          <w:b/>
          <w:sz w:val="20"/>
          <w:szCs w:val="22"/>
          <w:lang w:eastAsia="en-AU"/>
        </w:rPr>
      </w:pPr>
      <w:r w:rsidRPr="00725E1C">
        <w:rPr>
          <w:b/>
          <w:sz w:val="20"/>
          <w:szCs w:val="22"/>
          <w:lang w:eastAsia="en-AU"/>
        </w:rPr>
        <w:t xml:space="preserve">What it shows: </w:t>
      </w:r>
    </w:p>
    <w:p w14:paraId="24BCE6F0" w14:textId="5DEEDDD8" w:rsidR="006D50D9" w:rsidRPr="00725E1C" w:rsidRDefault="006D50D9" w:rsidP="006D50D9">
      <w:pPr>
        <w:spacing w:after="0"/>
        <w:jc w:val="both"/>
        <w:rPr>
          <w:b/>
          <w:sz w:val="20"/>
          <w:szCs w:val="22"/>
          <w:lang w:eastAsia="en-AU"/>
        </w:rPr>
      </w:pPr>
      <w:r w:rsidRPr="00725E1C">
        <w:rPr>
          <w:sz w:val="20"/>
          <w:szCs w:val="22"/>
          <w:lang w:eastAsia="en-AU"/>
        </w:rPr>
        <w:t xml:space="preserve">Individual student results showing the Appropriate level of </w:t>
      </w:r>
      <w:hyperlink r:id="rId97" w:history="1">
        <w:r w:rsidRPr="00725E1C">
          <w:rPr>
            <w:rStyle w:val="Hyperlink"/>
            <w:sz w:val="20"/>
            <w:szCs w:val="22"/>
            <w:lang w:eastAsia="en-AU"/>
          </w:rPr>
          <w:t>Diagnostic Assessment Tools in English (DATE)</w:t>
        </w:r>
      </w:hyperlink>
      <w:r w:rsidRPr="00725E1C">
        <w:rPr>
          <w:sz w:val="20"/>
          <w:szCs w:val="22"/>
          <w:lang w:eastAsia="en-AU"/>
        </w:rPr>
        <w:t xml:space="preserve"> for further testing based on EOI Scale score. Use Select columns to show additional information (EOI Scale Score, Victorian Curriculum F–10 Level). DATE tools can be assigned via Online Testing &gt; Assign Online Tests.</w:t>
      </w:r>
    </w:p>
    <w:p w14:paraId="7DF45CDA" w14:textId="77777777" w:rsidR="006D50D9" w:rsidRPr="00725E1C" w:rsidRDefault="006D50D9" w:rsidP="006D50D9">
      <w:pPr>
        <w:spacing w:after="0"/>
        <w:jc w:val="both"/>
        <w:rPr>
          <w:bCs/>
          <w:sz w:val="20"/>
          <w:szCs w:val="22"/>
          <w:lang w:eastAsia="en-AU"/>
        </w:rPr>
      </w:pPr>
    </w:p>
    <w:p w14:paraId="229B04F8" w14:textId="77777777" w:rsidR="006D50D9" w:rsidRPr="00725E1C" w:rsidRDefault="006D50D9" w:rsidP="006D50D9">
      <w:pPr>
        <w:rPr>
          <w:b/>
          <w:sz w:val="20"/>
          <w:szCs w:val="22"/>
          <w:lang w:eastAsia="en-AU"/>
        </w:rPr>
      </w:pPr>
      <w:r w:rsidRPr="00725E1C">
        <w:rPr>
          <w:b/>
          <w:sz w:val="20"/>
          <w:szCs w:val="22"/>
          <w:lang w:eastAsia="en-AU"/>
        </w:rPr>
        <w:t>How to access:</w:t>
      </w:r>
    </w:p>
    <w:p w14:paraId="301A559E" w14:textId="77777777" w:rsidR="006D50D9" w:rsidRPr="00725E1C" w:rsidRDefault="006D50D9" w:rsidP="006D50D9">
      <w:pPr>
        <w:rPr>
          <w:bCs/>
          <w:sz w:val="20"/>
          <w:szCs w:val="22"/>
          <w:lang w:eastAsia="en-AU"/>
        </w:rPr>
      </w:pPr>
      <w:r w:rsidRPr="00725E1C">
        <w:rPr>
          <w:bCs/>
          <w:sz w:val="20"/>
          <w:szCs w:val="22"/>
          <w:lang w:eastAsia="en-AU"/>
        </w:rPr>
        <w:t>1. Reporting</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1BD9CE7B" wp14:editId="2B27D3A5">
            <wp:extent cx="193675" cy="168910"/>
            <wp:effectExtent l="0" t="0" r="0" b="2540"/>
            <wp:docPr id="2027" name="Picture 2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 name="Picture 2027">
                      <a:extLst>
                        <a:ext uri="{C183D7F6-B498-43B3-948B-1728B52AA6E4}">
                          <adec:decorative xmlns:adec="http://schemas.microsoft.com/office/drawing/2017/decorative" val="1"/>
                        </a:ext>
                      </a:extLst>
                    </pic:cNvPr>
                    <pic:cNvPicPr/>
                  </pic:nvPicPr>
                  <pic:blipFill>
                    <a:blip r:embed="rId87"/>
                    <a:stretch>
                      <a:fillRect/>
                    </a:stretch>
                  </pic:blipFill>
                  <pic:spPr>
                    <a:xfrm>
                      <a:off x="0" y="0"/>
                      <a:ext cx="193675" cy="168910"/>
                    </a:xfrm>
                    <a:prstGeom prst="rect">
                      <a:avLst/>
                    </a:prstGeom>
                  </pic:spPr>
                </pic:pic>
              </a:graphicData>
            </a:graphic>
          </wp:inline>
        </w:drawing>
      </w:r>
    </w:p>
    <w:p w14:paraId="7D5358B9" w14:textId="6D509E6A" w:rsidR="006D50D9" w:rsidRPr="00725E1C" w:rsidRDefault="006D50D9" w:rsidP="006D50D9">
      <w:pPr>
        <w:rPr>
          <w:bCs/>
          <w:sz w:val="20"/>
          <w:szCs w:val="22"/>
          <w:lang w:eastAsia="en-AU"/>
        </w:rPr>
      </w:pPr>
      <w:r w:rsidRPr="00725E1C">
        <w:rPr>
          <w:bCs/>
          <w:sz w:val="20"/>
          <w:szCs w:val="22"/>
          <w:lang w:eastAsia="en-AU"/>
        </w:rPr>
        <w:t>2. Reporting Dashboard</w:t>
      </w:r>
      <w:r w:rsidRPr="00725E1C">
        <w:rPr>
          <w:bCs/>
          <w:sz w:val="20"/>
          <w:szCs w:val="22"/>
          <w:lang w:eastAsia="en-AU"/>
        </w:rPr>
        <w:tab/>
      </w:r>
      <w:r w:rsidRPr="00725E1C">
        <w:rPr>
          <w:bCs/>
          <w:sz w:val="20"/>
          <w:szCs w:val="22"/>
          <w:lang w:eastAsia="en-AU"/>
        </w:rPr>
        <w:tab/>
      </w:r>
      <w:r w:rsidRPr="00725E1C">
        <w:rPr>
          <w:bCs/>
          <w:sz w:val="20"/>
          <w:szCs w:val="22"/>
          <w:lang w:eastAsia="en-AU"/>
        </w:rPr>
        <w:tab/>
      </w:r>
      <w:r w:rsidR="00905FA5" w:rsidRPr="00725E1C">
        <w:rPr>
          <w:bCs/>
          <w:noProof/>
          <w:sz w:val="20"/>
          <w:szCs w:val="22"/>
          <w:lang w:eastAsia="en-AU"/>
        </w:rPr>
        <w:drawing>
          <wp:inline distT="0" distB="0" distL="0" distR="0" wp14:anchorId="48DA2CC3" wp14:editId="31EF28B9">
            <wp:extent cx="1017767" cy="231897"/>
            <wp:effectExtent l="0" t="0" r="0" b="0"/>
            <wp:docPr id="2028" name="Picture 2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Picture 2028">
                      <a:extLst>
                        <a:ext uri="{C183D7F6-B498-43B3-948B-1728B52AA6E4}">
                          <adec:decorative xmlns:adec="http://schemas.microsoft.com/office/drawing/2017/decorative" val="1"/>
                        </a:ext>
                      </a:extLst>
                    </pic:cNvPr>
                    <pic:cNvPicPr/>
                  </pic:nvPicPr>
                  <pic:blipFill>
                    <a:blip r:embed="rId82"/>
                    <a:stretch>
                      <a:fillRect/>
                    </a:stretch>
                  </pic:blipFill>
                  <pic:spPr>
                    <a:xfrm>
                      <a:off x="0" y="0"/>
                      <a:ext cx="1026246" cy="233829"/>
                    </a:xfrm>
                    <a:prstGeom prst="rect">
                      <a:avLst/>
                    </a:prstGeom>
                  </pic:spPr>
                </pic:pic>
              </a:graphicData>
            </a:graphic>
          </wp:inline>
        </w:drawing>
      </w:r>
    </w:p>
    <w:p w14:paraId="017FB89B" w14:textId="77777777" w:rsidR="006D50D9" w:rsidRPr="00725E1C" w:rsidRDefault="006D50D9" w:rsidP="006D50D9">
      <w:pPr>
        <w:tabs>
          <w:tab w:val="left" w:pos="3644"/>
        </w:tabs>
        <w:spacing w:after="0"/>
        <w:rPr>
          <w:sz w:val="20"/>
          <w:szCs w:val="22"/>
        </w:rPr>
      </w:pPr>
      <w:r w:rsidRPr="00725E1C">
        <w:rPr>
          <w:sz w:val="20"/>
          <w:szCs w:val="22"/>
        </w:rPr>
        <w:t>3. Student Profile</w:t>
      </w:r>
      <w:r w:rsidRPr="00725E1C">
        <w:rPr>
          <w:sz w:val="20"/>
          <w:szCs w:val="22"/>
        </w:rPr>
        <w:tab/>
      </w:r>
      <w:r w:rsidRPr="00725E1C">
        <w:rPr>
          <w:noProof/>
          <w:sz w:val="20"/>
          <w:szCs w:val="22"/>
        </w:rPr>
        <w:drawing>
          <wp:inline distT="0" distB="0" distL="0" distR="0" wp14:anchorId="116CBBDB" wp14:editId="3EFA1B7F">
            <wp:extent cx="723937" cy="406421"/>
            <wp:effectExtent l="0" t="0" r="0" b="0"/>
            <wp:docPr id="2029" name="Picture 2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 name="Picture 2029">
                      <a:extLst>
                        <a:ext uri="{C183D7F6-B498-43B3-948B-1728B52AA6E4}">
                          <adec:decorative xmlns:adec="http://schemas.microsoft.com/office/drawing/2017/decorative" val="1"/>
                        </a:ext>
                      </a:extLst>
                    </pic:cNvPr>
                    <pic:cNvPicPr/>
                  </pic:nvPicPr>
                  <pic:blipFill>
                    <a:blip r:embed="rId98"/>
                    <a:stretch>
                      <a:fillRect/>
                    </a:stretch>
                  </pic:blipFill>
                  <pic:spPr>
                    <a:xfrm>
                      <a:off x="0" y="0"/>
                      <a:ext cx="723937" cy="406421"/>
                    </a:xfrm>
                    <a:prstGeom prst="rect">
                      <a:avLst/>
                    </a:prstGeom>
                  </pic:spPr>
                </pic:pic>
              </a:graphicData>
            </a:graphic>
          </wp:inline>
        </w:drawing>
      </w:r>
    </w:p>
    <w:p w14:paraId="600A5BA6" w14:textId="77777777" w:rsidR="008A74A2" w:rsidRPr="00725E1C" w:rsidRDefault="008A74A2" w:rsidP="00C71DFD">
      <w:pPr>
        <w:jc w:val="both"/>
      </w:pPr>
    </w:p>
    <w:p w14:paraId="036E6539" w14:textId="3F54874D" w:rsidR="008A74A2" w:rsidRPr="00725E1C" w:rsidRDefault="00543C6E" w:rsidP="00C71DFD">
      <w:pPr>
        <w:jc w:val="both"/>
      </w:pPr>
      <w:r w:rsidRPr="00725E1C">
        <w:rPr>
          <w:noProof/>
        </w:rPr>
        <w:drawing>
          <wp:inline distT="0" distB="0" distL="0" distR="0" wp14:anchorId="28D75C88" wp14:editId="07E4CCC7">
            <wp:extent cx="6116320" cy="887730"/>
            <wp:effectExtent l="0" t="0" r="0" b="7620"/>
            <wp:docPr id="1383426028" name="Picture 1383426028" descr="Screenshot of the EOI to DATE report on the Insight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26028" name="Picture 1383426028" descr="Screenshot of the EOI to DATE report on the Insight Platform"/>
                    <pic:cNvPicPr/>
                  </pic:nvPicPr>
                  <pic:blipFill>
                    <a:blip r:embed="rId99">
                      <a:extLst>
                        <a:ext uri="{28A0092B-C50C-407E-A947-70E740481C1C}">
                          <a14:useLocalDpi xmlns:a14="http://schemas.microsoft.com/office/drawing/2010/main" val="0"/>
                        </a:ext>
                      </a:extLst>
                    </a:blip>
                    <a:stretch>
                      <a:fillRect/>
                    </a:stretch>
                  </pic:blipFill>
                  <pic:spPr>
                    <a:xfrm>
                      <a:off x="0" y="0"/>
                      <a:ext cx="6116320" cy="887730"/>
                    </a:xfrm>
                    <a:prstGeom prst="rect">
                      <a:avLst/>
                    </a:prstGeom>
                  </pic:spPr>
                </pic:pic>
              </a:graphicData>
            </a:graphic>
          </wp:inline>
        </w:drawing>
      </w:r>
    </w:p>
    <w:p w14:paraId="720C9012" w14:textId="5F918903" w:rsidR="00456953" w:rsidRPr="00725E1C" w:rsidRDefault="00456953" w:rsidP="00E47004">
      <w:pPr>
        <w:spacing w:after="0"/>
        <w:rPr>
          <w:color w:val="444444"/>
          <w:sz w:val="20"/>
          <w:szCs w:val="20"/>
        </w:rPr>
      </w:pPr>
    </w:p>
    <w:p w14:paraId="77B4D05D" w14:textId="77777777" w:rsidR="00DF7774" w:rsidRPr="00725E1C" w:rsidRDefault="00DF7774" w:rsidP="00E47004">
      <w:pPr>
        <w:spacing w:after="0"/>
        <w:rPr>
          <w:color w:val="444444"/>
          <w:sz w:val="20"/>
          <w:szCs w:val="20"/>
        </w:rPr>
      </w:pPr>
    </w:p>
    <w:p w14:paraId="60F19666" w14:textId="77777777" w:rsidR="00DF7774" w:rsidRPr="00725E1C" w:rsidRDefault="00DF7774" w:rsidP="00E47004">
      <w:pPr>
        <w:spacing w:after="0"/>
        <w:rPr>
          <w:color w:val="444444"/>
          <w:sz w:val="20"/>
          <w:szCs w:val="20"/>
        </w:rPr>
      </w:pPr>
    </w:p>
    <w:p w14:paraId="3981D580" w14:textId="77777777" w:rsidR="00DF7774" w:rsidRPr="00725E1C" w:rsidRDefault="00DF7774" w:rsidP="00DF7774">
      <w:pPr>
        <w:rPr>
          <w:b/>
          <w:bCs/>
          <w:color w:val="C00000"/>
          <w:sz w:val="20"/>
          <w:szCs w:val="20"/>
        </w:rPr>
      </w:pPr>
    </w:p>
    <w:p w14:paraId="22C2046B" w14:textId="77777777" w:rsidR="00DF7774" w:rsidRPr="00725E1C" w:rsidRDefault="00DF7774" w:rsidP="00DF7774">
      <w:pPr>
        <w:rPr>
          <w:b/>
          <w:bCs/>
          <w:color w:val="C00000"/>
          <w:sz w:val="20"/>
          <w:szCs w:val="20"/>
        </w:rPr>
      </w:pPr>
    </w:p>
    <w:p w14:paraId="3E2E3BD0" w14:textId="77777777" w:rsidR="00DF7774" w:rsidRPr="00725E1C" w:rsidRDefault="00DF7774" w:rsidP="00DF7774">
      <w:pPr>
        <w:rPr>
          <w:b/>
          <w:bCs/>
          <w:color w:val="C00000"/>
          <w:sz w:val="20"/>
          <w:szCs w:val="20"/>
        </w:rPr>
      </w:pPr>
    </w:p>
    <w:p w14:paraId="793B018A" w14:textId="77777777" w:rsidR="00DF7774" w:rsidRPr="00725E1C" w:rsidRDefault="00DF7774" w:rsidP="00DF7774">
      <w:pPr>
        <w:rPr>
          <w:b/>
          <w:bCs/>
          <w:color w:val="C00000"/>
          <w:sz w:val="20"/>
          <w:szCs w:val="20"/>
        </w:rPr>
      </w:pPr>
    </w:p>
    <w:p w14:paraId="720D0D13" w14:textId="77777777" w:rsidR="00DF7774" w:rsidRPr="00725E1C" w:rsidRDefault="00DF7774" w:rsidP="00DF7774">
      <w:pPr>
        <w:rPr>
          <w:b/>
          <w:bCs/>
          <w:color w:val="C00000"/>
          <w:sz w:val="20"/>
          <w:szCs w:val="20"/>
        </w:rPr>
      </w:pPr>
    </w:p>
    <w:p w14:paraId="2BEF46D6" w14:textId="77777777" w:rsidR="00DF7774" w:rsidRPr="00725E1C" w:rsidRDefault="00DF7774" w:rsidP="00DF7774">
      <w:pPr>
        <w:rPr>
          <w:b/>
          <w:bCs/>
          <w:color w:val="C00000"/>
          <w:sz w:val="20"/>
          <w:szCs w:val="20"/>
        </w:rPr>
      </w:pPr>
    </w:p>
    <w:p w14:paraId="01BD9F04" w14:textId="77777777" w:rsidR="00DF7774" w:rsidRPr="00725E1C" w:rsidRDefault="00DF7774" w:rsidP="00DF7774">
      <w:pPr>
        <w:rPr>
          <w:b/>
          <w:bCs/>
          <w:color w:val="C00000"/>
          <w:sz w:val="20"/>
          <w:szCs w:val="20"/>
        </w:rPr>
      </w:pPr>
    </w:p>
    <w:p w14:paraId="65F3AABC" w14:textId="77777777" w:rsidR="00DF7774" w:rsidRPr="00725E1C" w:rsidRDefault="00DF7774" w:rsidP="00DF7774">
      <w:pPr>
        <w:rPr>
          <w:b/>
          <w:bCs/>
          <w:color w:val="C00000"/>
          <w:sz w:val="20"/>
          <w:szCs w:val="20"/>
        </w:rPr>
      </w:pPr>
    </w:p>
    <w:p w14:paraId="5C109A70" w14:textId="77777777" w:rsidR="00DF7774" w:rsidRPr="00725E1C" w:rsidRDefault="00DF7774" w:rsidP="00DF7774">
      <w:pPr>
        <w:rPr>
          <w:b/>
          <w:bCs/>
          <w:color w:val="C00000"/>
          <w:sz w:val="20"/>
          <w:szCs w:val="20"/>
        </w:rPr>
      </w:pPr>
    </w:p>
    <w:p w14:paraId="4EBC8D69" w14:textId="77777777" w:rsidR="00DF7774" w:rsidRPr="00725E1C" w:rsidRDefault="00DF7774" w:rsidP="00DF7774">
      <w:pPr>
        <w:rPr>
          <w:b/>
          <w:bCs/>
          <w:color w:val="C00000"/>
          <w:sz w:val="20"/>
          <w:szCs w:val="20"/>
        </w:rPr>
      </w:pPr>
    </w:p>
    <w:p w14:paraId="69E52197" w14:textId="77777777" w:rsidR="00DF7774" w:rsidRPr="00725E1C" w:rsidRDefault="00DF7774" w:rsidP="00DF7774">
      <w:pPr>
        <w:rPr>
          <w:b/>
          <w:bCs/>
          <w:color w:val="C00000"/>
          <w:sz w:val="20"/>
          <w:szCs w:val="20"/>
        </w:rPr>
      </w:pPr>
    </w:p>
    <w:p w14:paraId="2BB4F372" w14:textId="77777777" w:rsidR="00DF7774" w:rsidRPr="00725E1C" w:rsidRDefault="00DF7774" w:rsidP="00DF7774">
      <w:pPr>
        <w:rPr>
          <w:b/>
          <w:bCs/>
          <w:color w:val="C00000"/>
          <w:sz w:val="20"/>
          <w:szCs w:val="20"/>
        </w:rPr>
      </w:pPr>
    </w:p>
    <w:p w14:paraId="150F9849" w14:textId="77777777" w:rsidR="004F687F" w:rsidRPr="00725E1C" w:rsidRDefault="004F687F" w:rsidP="00DF7774">
      <w:pPr>
        <w:rPr>
          <w:b/>
          <w:bCs/>
          <w:color w:val="C00000"/>
          <w:sz w:val="20"/>
          <w:szCs w:val="20"/>
        </w:rPr>
      </w:pPr>
    </w:p>
    <w:p w14:paraId="5C2EF83F" w14:textId="77777777" w:rsidR="004F687F" w:rsidRPr="00725E1C" w:rsidRDefault="004F687F" w:rsidP="00DF7774">
      <w:pPr>
        <w:rPr>
          <w:b/>
          <w:bCs/>
          <w:color w:val="C00000"/>
          <w:sz w:val="20"/>
          <w:szCs w:val="20"/>
        </w:rPr>
      </w:pPr>
    </w:p>
    <w:p w14:paraId="2E9876E5" w14:textId="77777777" w:rsidR="004F687F" w:rsidRPr="00725E1C" w:rsidRDefault="004F687F" w:rsidP="00DF7774">
      <w:pPr>
        <w:rPr>
          <w:b/>
          <w:bCs/>
          <w:color w:val="C00000"/>
          <w:sz w:val="20"/>
          <w:szCs w:val="20"/>
        </w:rPr>
      </w:pPr>
    </w:p>
    <w:p w14:paraId="3A116237" w14:textId="77777777" w:rsidR="004F687F" w:rsidRPr="00725E1C" w:rsidRDefault="004F687F" w:rsidP="00DF7774">
      <w:pPr>
        <w:rPr>
          <w:b/>
          <w:bCs/>
          <w:color w:val="C00000"/>
          <w:sz w:val="20"/>
          <w:szCs w:val="20"/>
        </w:rPr>
      </w:pPr>
    </w:p>
    <w:p w14:paraId="1A5FE395" w14:textId="77777777" w:rsidR="004F687F" w:rsidRPr="00725E1C" w:rsidRDefault="004F687F" w:rsidP="00DF7774">
      <w:pPr>
        <w:rPr>
          <w:b/>
          <w:bCs/>
          <w:color w:val="C00000"/>
          <w:sz w:val="20"/>
          <w:szCs w:val="20"/>
        </w:rPr>
      </w:pPr>
    </w:p>
    <w:p w14:paraId="13A28192" w14:textId="77777777" w:rsidR="004F687F" w:rsidRPr="00725E1C" w:rsidRDefault="004F687F" w:rsidP="00DF7774">
      <w:pPr>
        <w:rPr>
          <w:b/>
          <w:bCs/>
          <w:color w:val="C00000"/>
          <w:sz w:val="20"/>
          <w:szCs w:val="20"/>
        </w:rPr>
      </w:pPr>
    </w:p>
    <w:p w14:paraId="3CD5971B" w14:textId="77777777" w:rsidR="004F687F" w:rsidRPr="00725E1C" w:rsidRDefault="004F687F" w:rsidP="00DF7774">
      <w:pPr>
        <w:rPr>
          <w:b/>
          <w:bCs/>
          <w:color w:val="C00000"/>
          <w:sz w:val="20"/>
          <w:szCs w:val="20"/>
        </w:rPr>
      </w:pPr>
    </w:p>
    <w:p w14:paraId="10052B83" w14:textId="77777777" w:rsidR="004F687F" w:rsidRPr="00725E1C" w:rsidRDefault="004F687F" w:rsidP="00DF7774">
      <w:pPr>
        <w:rPr>
          <w:b/>
          <w:bCs/>
          <w:color w:val="C00000"/>
          <w:sz w:val="20"/>
          <w:szCs w:val="20"/>
        </w:rPr>
      </w:pPr>
    </w:p>
    <w:p w14:paraId="191E6D7D" w14:textId="77777777" w:rsidR="00DF7774" w:rsidRPr="00725E1C" w:rsidRDefault="00DF7774" w:rsidP="00DF7774">
      <w:pPr>
        <w:rPr>
          <w:b/>
          <w:bCs/>
          <w:color w:val="C00000"/>
          <w:sz w:val="20"/>
          <w:szCs w:val="20"/>
        </w:rPr>
      </w:pPr>
    </w:p>
    <w:p w14:paraId="4369C0B8" w14:textId="08F32754" w:rsidR="00DF7774" w:rsidRPr="00725E1C" w:rsidRDefault="00825253" w:rsidP="00076BC3">
      <w:pPr>
        <w:pStyle w:val="Heading2"/>
      </w:pPr>
      <w:bookmarkStart w:id="171" w:name="_Toc150436486"/>
      <w:r>
        <w:lastRenderedPageBreak/>
        <w:t>Item Analysis Report</w:t>
      </w:r>
      <w:bookmarkEnd w:id="171"/>
      <w:r>
        <w:t xml:space="preserve"> </w:t>
      </w:r>
    </w:p>
    <w:p w14:paraId="4B132C9C" w14:textId="77777777" w:rsidR="00DF7774" w:rsidRPr="00725E1C" w:rsidRDefault="00DF7774" w:rsidP="00DF7774">
      <w:pPr>
        <w:rPr>
          <w:b/>
          <w:sz w:val="20"/>
          <w:szCs w:val="22"/>
          <w:lang w:eastAsia="en-AU"/>
        </w:rPr>
      </w:pPr>
      <w:r w:rsidRPr="00725E1C">
        <w:rPr>
          <w:b/>
          <w:sz w:val="20"/>
          <w:szCs w:val="22"/>
          <w:lang w:eastAsia="en-AU"/>
        </w:rPr>
        <w:t xml:space="preserve">What it shows: </w:t>
      </w:r>
    </w:p>
    <w:p w14:paraId="39A32760" w14:textId="2C656430" w:rsidR="00DF7774" w:rsidRPr="00725E1C" w:rsidRDefault="00DF7774" w:rsidP="00DF7774">
      <w:pPr>
        <w:spacing w:after="0"/>
        <w:rPr>
          <w:b/>
          <w:sz w:val="20"/>
          <w:szCs w:val="22"/>
          <w:lang w:eastAsia="en-AU"/>
        </w:rPr>
      </w:pPr>
      <w:r w:rsidRPr="00725E1C">
        <w:rPr>
          <w:sz w:val="20"/>
          <w:szCs w:val="22"/>
          <w:lang w:eastAsia="en-AU"/>
        </w:rPr>
        <w:t>Item Analysis shows students</w:t>
      </w:r>
      <w:r w:rsidR="00321204" w:rsidRPr="00725E1C">
        <w:rPr>
          <w:sz w:val="20"/>
          <w:szCs w:val="22"/>
          <w:lang w:eastAsia="en-AU"/>
        </w:rPr>
        <w:t>’</w:t>
      </w:r>
      <w:r w:rsidRPr="00725E1C">
        <w:rPr>
          <w:sz w:val="20"/>
          <w:szCs w:val="22"/>
          <w:lang w:eastAsia="en-AU"/>
        </w:rPr>
        <w:t xml:space="preserve"> responses compared with class. Check the </w:t>
      </w:r>
      <w:r w:rsidRPr="00725E1C">
        <w:rPr>
          <w:b/>
          <w:i/>
          <w:sz w:val="20"/>
          <w:szCs w:val="22"/>
          <w:lang w:eastAsia="en-AU"/>
        </w:rPr>
        <w:t>Custom Tags</w:t>
      </w:r>
      <w:r w:rsidRPr="00725E1C">
        <w:rPr>
          <w:sz w:val="20"/>
          <w:szCs w:val="22"/>
          <w:lang w:eastAsia="en-AU"/>
        </w:rPr>
        <w:t xml:space="preserve"> checkbox to select the grouping of items by mode, area of literacy, or task, with the display showing below the question table. </w:t>
      </w:r>
    </w:p>
    <w:p w14:paraId="432A6B63" w14:textId="77777777" w:rsidR="00DF7774" w:rsidRPr="00725E1C" w:rsidRDefault="00DF7774" w:rsidP="00DF7774">
      <w:pPr>
        <w:spacing w:after="0"/>
        <w:rPr>
          <w:b/>
          <w:sz w:val="20"/>
          <w:szCs w:val="22"/>
          <w:lang w:eastAsia="en-AU"/>
        </w:rPr>
      </w:pPr>
    </w:p>
    <w:p w14:paraId="4D6682D1" w14:textId="77777777" w:rsidR="00DF7774" w:rsidRPr="00725E1C" w:rsidRDefault="00DF7774" w:rsidP="00DF7774">
      <w:pPr>
        <w:rPr>
          <w:b/>
          <w:sz w:val="20"/>
          <w:szCs w:val="22"/>
          <w:lang w:eastAsia="en-AU"/>
        </w:rPr>
      </w:pPr>
      <w:r w:rsidRPr="00725E1C">
        <w:rPr>
          <w:b/>
          <w:sz w:val="20"/>
          <w:szCs w:val="22"/>
          <w:lang w:eastAsia="en-AU"/>
        </w:rPr>
        <w:t>How to access:</w:t>
      </w:r>
    </w:p>
    <w:p w14:paraId="70B55B33" w14:textId="77777777" w:rsidR="00DF7774" w:rsidRPr="00725E1C" w:rsidRDefault="00DF7774" w:rsidP="00DF7774">
      <w:pPr>
        <w:rPr>
          <w:bCs/>
          <w:sz w:val="20"/>
          <w:szCs w:val="22"/>
          <w:lang w:eastAsia="en-AU"/>
        </w:rPr>
      </w:pPr>
      <w:r w:rsidRPr="00725E1C">
        <w:rPr>
          <w:bCs/>
          <w:sz w:val="20"/>
          <w:szCs w:val="22"/>
          <w:lang w:eastAsia="en-AU"/>
        </w:rPr>
        <w:t>1. Reporting</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6C7EFBBE" wp14:editId="1BFDAC42">
            <wp:extent cx="193675" cy="168910"/>
            <wp:effectExtent l="0" t="0" r="0" b="2540"/>
            <wp:docPr id="1957" name="Picture 1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 name="Picture 1957">
                      <a:extLst>
                        <a:ext uri="{C183D7F6-B498-43B3-948B-1728B52AA6E4}">
                          <adec:decorative xmlns:adec="http://schemas.microsoft.com/office/drawing/2017/decorative" val="1"/>
                        </a:ext>
                      </a:extLst>
                    </pic:cNvPr>
                    <pic:cNvPicPr/>
                  </pic:nvPicPr>
                  <pic:blipFill>
                    <a:blip r:embed="rId87"/>
                    <a:stretch>
                      <a:fillRect/>
                    </a:stretch>
                  </pic:blipFill>
                  <pic:spPr>
                    <a:xfrm>
                      <a:off x="0" y="0"/>
                      <a:ext cx="193675" cy="168910"/>
                    </a:xfrm>
                    <a:prstGeom prst="rect">
                      <a:avLst/>
                    </a:prstGeom>
                  </pic:spPr>
                </pic:pic>
              </a:graphicData>
            </a:graphic>
          </wp:inline>
        </w:drawing>
      </w:r>
    </w:p>
    <w:p w14:paraId="7878941B" w14:textId="2F8D195E" w:rsidR="00DF7774" w:rsidRPr="00725E1C" w:rsidRDefault="00DF7774" w:rsidP="00DF7774">
      <w:pPr>
        <w:rPr>
          <w:bCs/>
          <w:sz w:val="20"/>
          <w:szCs w:val="22"/>
          <w:lang w:eastAsia="en-AU"/>
        </w:rPr>
      </w:pPr>
      <w:r w:rsidRPr="00725E1C">
        <w:rPr>
          <w:bCs/>
          <w:sz w:val="20"/>
          <w:szCs w:val="22"/>
          <w:lang w:eastAsia="en-AU"/>
        </w:rPr>
        <w:t>2. Reporting Dashboard</w:t>
      </w:r>
      <w:r w:rsidRPr="00725E1C">
        <w:rPr>
          <w:bCs/>
          <w:sz w:val="20"/>
          <w:szCs w:val="22"/>
          <w:lang w:eastAsia="en-AU"/>
        </w:rPr>
        <w:tab/>
      </w:r>
      <w:r w:rsidRPr="00725E1C">
        <w:rPr>
          <w:bCs/>
          <w:sz w:val="20"/>
          <w:szCs w:val="22"/>
          <w:lang w:eastAsia="en-AU"/>
        </w:rPr>
        <w:tab/>
      </w:r>
      <w:r w:rsidRPr="00725E1C">
        <w:rPr>
          <w:bCs/>
          <w:sz w:val="20"/>
          <w:szCs w:val="22"/>
          <w:lang w:eastAsia="en-AU"/>
        </w:rPr>
        <w:tab/>
      </w:r>
      <w:r w:rsidR="004F687F" w:rsidRPr="00725E1C">
        <w:rPr>
          <w:bCs/>
          <w:noProof/>
          <w:sz w:val="20"/>
          <w:szCs w:val="22"/>
          <w:lang w:eastAsia="en-AU"/>
        </w:rPr>
        <w:drawing>
          <wp:inline distT="0" distB="0" distL="0" distR="0" wp14:anchorId="5312F973" wp14:editId="6DC620A3">
            <wp:extent cx="1017767" cy="231897"/>
            <wp:effectExtent l="0" t="0" r="0" b="0"/>
            <wp:docPr id="1972" name="Picture 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 name="Picture 1972">
                      <a:extLst>
                        <a:ext uri="{C183D7F6-B498-43B3-948B-1728B52AA6E4}">
                          <adec:decorative xmlns:adec="http://schemas.microsoft.com/office/drawing/2017/decorative" val="1"/>
                        </a:ext>
                      </a:extLst>
                    </pic:cNvPr>
                    <pic:cNvPicPr/>
                  </pic:nvPicPr>
                  <pic:blipFill>
                    <a:blip r:embed="rId82"/>
                    <a:stretch>
                      <a:fillRect/>
                    </a:stretch>
                  </pic:blipFill>
                  <pic:spPr>
                    <a:xfrm>
                      <a:off x="0" y="0"/>
                      <a:ext cx="1026246" cy="233829"/>
                    </a:xfrm>
                    <a:prstGeom prst="rect">
                      <a:avLst/>
                    </a:prstGeom>
                  </pic:spPr>
                </pic:pic>
              </a:graphicData>
            </a:graphic>
          </wp:inline>
        </w:drawing>
      </w:r>
    </w:p>
    <w:p w14:paraId="44D6D542" w14:textId="77777777" w:rsidR="00DF7774" w:rsidRPr="00725E1C" w:rsidRDefault="00DF7774" w:rsidP="00DF7774">
      <w:pPr>
        <w:rPr>
          <w:bCs/>
          <w:sz w:val="20"/>
          <w:szCs w:val="22"/>
          <w:lang w:eastAsia="en-AU"/>
        </w:rPr>
      </w:pPr>
      <w:r w:rsidRPr="00725E1C">
        <w:rPr>
          <w:bCs/>
          <w:sz w:val="20"/>
          <w:szCs w:val="22"/>
          <w:lang w:eastAsia="en-AU"/>
        </w:rPr>
        <w:t>3. View Class</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2E808C57" wp14:editId="64DF040D">
            <wp:extent cx="659706" cy="299867"/>
            <wp:effectExtent l="0" t="0" r="7620" b="5080"/>
            <wp:docPr id="1964" name="Picture 1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 name="Picture 1964">
                      <a:extLst>
                        <a:ext uri="{C183D7F6-B498-43B3-948B-1728B52AA6E4}">
                          <adec:decorative xmlns:adec="http://schemas.microsoft.com/office/drawing/2017/decorative" val="1"/>
                        </a:ext>
                      </a:extLst>
                    </pic:cNvPr>
                    <pic:cNvPicPr/>
                  </pic:nvPicPr>
                  <pic:blipFill>
                    <a:blip r:embed="rId88"/>
                    <a:stretch>
                      <a:fillRect/>
                    </a:stretch>
                  </pic:blipFill>
                  <pic:spPr>
                    <a:xfrm>
                      <a:off x="0" y="0"/>
                      <a:ext cx="667670" cy="303487"/>
                    </a:xfrm>
                    <a:prstGeom prst="rect">
                      <a:avLst/>
                    </a:prstGeom>
                  </pic:spPr>
                </pic:pic>
              </a:graphicData>
            </a:graphic>
          </wp:inline>
        </w:drawing>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bCs/>
          <w:sz w:val="20"/>
          <w:szCs w:val="22"/>
          <w:lang w:eastAsia="en-AU"/>
        </w:rPr>
        <w:tab/>
      </w:r>
    </w:p>
    <w:p w14:paraId="00C00BCA" w14:textId="77777777" w:rsidR="00DF7774" w:rsidRPr="00725E1C" w:rsidRDefault="00DF7774" w:rsidP="00DF7774">
      <w:pPr>
        <w:rPr>
          <w:bCs/>
          <w:sz w:val="20"/>
          <w:szCs w:val="22"/>
          <w:lang w:eastAsia="en-AU"/>
        </w:rPr>
      </w:pPr>
      <w:r w:rsidRPr="00725E1C">
        <w:rPr>
          <w:bCs/>
          <w:sz w:val="20"/>
          <w:szCs w:val="22"/>
          <w:lang w:eastAsia="en-AU"/>
        </w:rPr>
        <w:t>4. Item Analysis icon</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261A5146" wp14:editId="6E8AC226">
            <wp:extent cx="175260" cy="175260"/>
            <wp:effectExtent l="0" t="0" r="0" b="0"/>
            <wp:docPr id="1966" name="Picture 1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Picture 1966">
                      <a:extLst>
                        <a:ext uri="{C183D7F6-B498-43B3-948B-1728B52AA6E4}">
                          <adec:decorative xmlns:adec="http://schemas.microsoft.com/office/drawing/2017/decorative" val="1"/>
                        </a:ext>
                      </a:extLst>
                    </pic:cNvPr>
                    <pic:cNvPicPr/>
                  </pic:nvPicPr>
                  <pic:blipFill>
                    <a:blip r:embed="rId100"/>
                    <a:stretch>
                      <a:fillRect/>
                    </a:stretch>
                  </pic:blipFill>
                  <pic:spPr>
                    <a:xfrm>
                      <a:off x="0" y="0"/>
                      <a:ext cx="175260" cy="175260"/>
                    </a:xfrm>
                    <a:prstGeom prst="rect">
                      <a:avLst/>
                    </a:prstGeom>
                  </pic:spPr>
                </pic:pic>
              </a:graphicData>
            </a:graphic>
          </wp:inline>
        </w:drawing>
      </w:r>
    </w:p>
    <w:p w14:paraId="6290EA72" w14:textId="499B3D4E" w:rsidR="00DF7774" w:rsidRPr="00725E1C" w:rsidRDefault="00DF7774" w:rsidP="00DF7774">
      <w:pPr>
        <w:spacing w:after="0"/>
        <w:rPr>
          <w:bCs/>
          <w:lang w:eastAsia="en-AU"/>
        </w:rPr>
      </w:pPr>
      <w:r w:rsidRPr="00725E1C">
        <w:rPr>
          <w:bCs/>
          <w:sz w:val="20"/>
          <w:szCs w:val="22"/>
          <w:lang w:eastAsia="en-AU"/>
        </w:rPr>
        <w:t>5. Student Reports</w:t>
      </w:r>
      <w:r w:rsidRPr="00725E1C">
        <w:rPr>
          <w:bCs/>
          <w:lang w:eastAsia="en-AU"/>
        </w:rPr>
        <w:tab/>
      </w:r>
      <w:r w:rsidRPr="00725E1C">
        <w:rPr>
          <w:bCs/>
          <w:lang w:eastAsia="en-AU"/>
        </w:rPr>
        <w:tab/>
      </w:r>
      <w:r w:rsidRPr="00725E1C">
        <w:rPr>
          <w:bCs/>
          <w:lang w:eastAsia="en-AU"/>
        </w:rPr>
        <w:tab/>
      </w:r>
      <w:r w:rsidRPr="00725E1C">
        <w:rPr>
          <w:noProof/>
          <w:lang w:eastAsia="en-AU"/>
        </w:rPr>
        <w:drawing>
          <wp:inline distT="0" distB="0" distL="0" distR="0" wp14:anchorId="2E491B64" wp14:editId="5C470EA2">
            <wp:extent cx="716280" cy="208280"/>
            <wp:effectExtent l="0" t="0" r="7620" b="1270"/>
            <wp:docPr id="1967" name="Picture 19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 name="Picture 1967">
                      <a:extLst>
                        <a:ext uri="{C183D7F6-B498-43B3-948B-1728B52AA6E4}">
                          <adec:decorative xmlns:adec="http://schemas.microsoft.com/office/drawing/2017/decorative" val="1"/>
                        </a:ext>
                      </a:extLst>
                    </pic:cNvPr>
                    <pic:cNvPicPr/>
                  </pic:nvPicPr>
                  <pic:blipFill>
                    <a:blip r:embed="rId101"/>
                    <a:stretch>
                      <a:fillRect/>
                    </a:stretch>
                  </pic:blipFill>
                  <pic:spPr>
                    <a:xfrm>
                      <a:off x="0" y="0"/>
                      <a:ext cx="716280" cy="208280"/>
                    </a:xfrm>
                    <a:prstGeom prst="rect">
                      <a:avLst/>
                    </a:prstGeom>
                  </pic:spPr>
                </pic:pic>
              </a:graphicData>
            </a:graphic>
          </wp:inline>
        </w:drawing>
      </w:r>
    </w:p>
    <w:p w14:paraId="60474259" w14:textId="77777777" w:rsidR="00692AE2" w:rsidRPr="00725E1C" w:rsidRDefault="00692AE2" w:rsidP="00DF7774">
      <w:pPr>
        <w:spacing w:after="0"/>
        <w:rPr>
          <w:bCs/>
          <w:lang w:eastAsia="en-AU"/>
        </w:rPr>
      </w:pPr>
    </w:p>
    <w:p w14:paraId="1D33E3D4" w14:textId="4303CE94" w:rsidR="00692AE2" w:rsidRPr="00725E1C" w:rsidRDefault="00692AE2" w:rsidP="00DF7774">
      <w:pPr>
        <w:spacing w:after="0"/>
        <w:rPr>
          <w:bCs/>
          <w:lang w:eastAsia="en-AU"/>
        </w:rPr>
      </w:pPr>
      <w:r w:rsidRPr="00725E1C">
        <w:rPr>
          <w:noProof/>
          <w:lang w:val="en-AU" w:eastAsia="en-AU"/>
        </w:rPr>
        <mc:AlternateContent>
          <mc:Choice Requires="wps">
            <w:drawing>
              <wp:anchor distT="0" distB="0" distL="114300" distR="114300" simplePos="0" relativeHeight="251658255" behindDoc="0" locked="0" layoutInCell="1" allowOverlap="1" wp14:anchorId="5D8AC376" wp14:editId="2D094D2C">
                <wp:simplePos x="0" y="0"/>
                <wp:positionH relativeFrom="column">
                  <wp:posOffset>2382004</wp:posOffset>
                </wp:positionH>
                <wp:positionV relativeFrom="paragraph">
                  <wp:posOffset>1498720</wp:posOffset>
                </wp:positionV>
                <wp:extent cx="612140" cy="230505"/>
                <wp:effectExtent l="57150" t="19050" r="16510" b="93345"/>
                <wp:wrapNone/>
                <wp:docPr id="1267313722" name="Oval 12673137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140" cy="230505"/>
                        </a:xfrm>
                        <a:prstGeom prst="ellipse">
                          <a:avLst/>
                        </a:prstGeom>
                        <a:noFill/>
                        <a:ln w="19050">
                          <a:solidFill>
                            <a:srgbClr val="FF33C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DAF53" id="Oval 1267313722" o:spid="_x0000_s1026" alt="&quot;&quot;" style="position:absolute;margin-left:187.55pt;margin-top:118pt;width:48.2pt;height:18.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" filled="f" strokecolor="#f3c" strokeweight="1.5pt">
                <v:stroke joinstyle="miter"/>
              </v:oval>
            </w:pict>
          </mc:Fallback>
        </mc:AlternateContent>
      </w:r>
      <w:r w:rsidRPr="00725E1C">
        <w:rPr>
          <w:bCs/>
          <w:noProof/>
          <w:lang w:eastAsia="en-AU"/>
        </w:rPr>
        <mc:AlternateContent>
          <mc:Choice Requires="wps">
            <w:drawing>
              <wp:anchor distT="0" distB="0" distL="114300" distR="114300" simplePos="0" relativeHeight="251658254" behindDoc="0" locked="0" layoutInCell="1" allowOverlap="1" wp14:anchorId="6625B442" wp14:editId="58E24F2C">
                <wp:simplePos x="0" y="0"/>
                <wp:positionH relativeFrom="column">
                  <wp:posOffset>1841954</wp:posOffset>
                </wp:positionH>
                <wp:positionV relativeFrom="paragraph">
                  <wp:posOffset>1632501</wp:posOffset>
                </wp:positionV>
                <wp:extent cx="1398103" cy="3552286"/>
                <wp:effectExtent l="38100" t="0" r="31115" b="48260"/>
                <wp:wrapNone/>
                <wp:docPr id="1306143050" name="Straight Arrow Connector 1306143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98103" cy="355228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5A483" id="Straight Arrow Connector 1306143050" o:spid="_x0000_s1026" type="#_x0000_t32" alt="&quot;&quot;" style="position:absolute;margin-left:145.05pt;margin-top:128.55pt;width:110.1pt;height:279.7p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" strokecolor="#e25205 [3204]" strokeweight="1pt">
                <v:stroke endarrow="block" joinstyle="miter"/>
              </v:shape>
            </w:pict>
          </mc:Fallback>
        </mc:AlternateContent>
      </w:r>
      <w:r w:rsidRPr="00725E1C">
        <w:rPr>
          <w:bCs/>
          <w:noProof/>
          <w:lang w:eastAsia="en-AU"/>
        </w:rPr>
        <w:drawing>
          <wp:inline distT="0" distB="0" distL="0" distR="0" wp14:anchorId="6E4BF06C" wp14:editId="09DF3BB7">
            <wp:extent cx="5167032" cy="4947090"/>
            <wp:effectExtent l="0" t="0" r="0" b="6350"/>
            <wp:docPr id="322196183" name="Picture 322196183" descr="Screen shot of an Item Analysis Report on the Insight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96183" name="Picture 322196183" descr="Screen shot of an Item Analysis Report on the Insight Platform"/>
                    <pic:cNvPicPr/>
                  </pic:nvPicPr>
                  <pic:blipFill>
                    <a:blip r:embed="rId102">
                      <a:extLst>
                        <a:ext uri="{28A0092B-C50C-407E-A947-70E740481C1C}">
                          <a14:useLocalDpi xmlns:a14="http://schemas.microsoft.com/office/drawing/2010/main" val="0"/>
                        </a:ext>
                      </a:extLst>
                    </a:blip>
                    <a:stretch>
                      <a:fillRect/>
                    </a:stretch>
                  </pic:blipFill>
                  <pic:spPr>
                    <a:xfrm>
                      <a:off x="0" y="0"/>
                      <a:ext cx="5182666" cy="4962058"/>
                    </a:xfrm>
                    <a:prstGeom prst="rect">
                      <a:avLst/>
                    </a:prstGeom>
                  </pic:spPr>
                </pic:pic>
              </a:graphicData>
            </a:graphic>
          </wp:inline>
        </w:drawing>
      </w:r>
    </w:p>
    <w:p w14:paraId="795AE7B2" w14:textId="79AA19A8" w:rsidR="00692AE2" w:rsidRPr="00725E1C" w:rsidRDefault="00692AE2" w:rsidP="00DF7774">
      <w:pPr>
        <w:spacing w:after="0"/>
        <w:rPr>
          <w:bCs/>
          <w:lang w:eastAsia="en-AU"/>
        </w:rPr>
      </w:pPr>
    </w:p>
    <w:p w14:paraId="73C29480" w14:textId="313A57A2" w:rsidR="00DF7774" w:rsidRPr="00725E1C" w:rsidRDefault="00692AE2" w:rsidP="00E47004">
      <w:pPr>
        <w:spacing w:after="0"/>
        <w:rPr>
          <w:color w:val="444444"/>
          <w:sz w:val="20"/>
          <w:szCs w:val="20"/>
        </w:rPr>
      </w:pPr>
      <w:r w:rsidRPr="00725E1C">
        <w:rPr>
          <w:noProof/>
          <w:color w:val="444444"/>
          <w:sz w:val="20"/>
          <w:szCs w:val="20"/>
        </w:rPr>
        <w:lastRenderedPageBreak/>
        <w:drawing>
          <wp:inline distT="0" distB="0" distL="0" distR="0" wp14:anchorId="3587890C" wp14:editId="0013AB9D">
            <wp:extent cx="4390654" cy="4371054"/>
            <wp:effectExtent l="0" t="0" r="0" b="0"/>
            <wp:docPr id="2075692561" name="Picture 2075692561" descr="Screen shot of an Item Analysis Report on the Insight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92561" name="Picture 2075692561" descr="Screen shot of an Item Analysis Report on the Insight Platform"/>
                    <pic:cNvPicPr/>
                  </pic:nvPicPr>
                  <pic:blipFill>
                    <a:blip r:embed="rId103">
                      <a:extLst>
                        <a:ext uri="{28A0092B-C50C-407E-A947-70E740481C1C}">
                          <a14:useLocalDpi xmlns:a14="http://schemas.microsoft.com/office/drawing/2010/main" val="0"/>
                        </a:ext>
                      </a:extLst>
                    </a:blip>
                    <a:stretch>
                      <a:fillRect/>
                    </a:stretch>
                  </pic:blipFill>
                  <pic:spPr>
                    <a:xfrm>
                      <a:off x="0" y="0"/>
                      <a:ext cx="4398901" cy="4379265"/>
                    </a:xfrm>
                    <a:prstGeom prst="rect">
                      <a:avLst/>
                    </a:prstGeom>
                  </pic:spPr>
                </pic:pic>
              </a:graphicData>
            </a:graphic>
          </wp:inline>
        </w:drawing>
      </w:r>
    </w:p>
    <w:p w14:paraId="0EEDF11A" w14:textId="77777777" w:rsidR="00D12239" w:rsidRPr="00725E1C" w:rsidRDefault="00D12239" w:rsidP="00E47004">
      <w:pPr>
        <w:spacing w:after="0"/>
        <w:rPr>
          <w:color w:val="444444"/>
          <w:sz w:val="20"/>
          <w:szCs w:val="20"/>
        </w:rPr>
      </w:pPr>
    </w:p>
    <w:p w14:paraId="239D8C90" w14:textId="77777777" w:rsidR="00D12239" w:rsidRPr="00725E1C" w:rsidRDefault="00D12239" w:rsidP="00E47004">
      <w:pPr>
        <w:spacing w:after="0"/>
        <w:rPr>
          <w:color w:val="444444"/>
          <w:sz w:val="20"/>
          <w:szCs w:val="20"/>
        </w:rPr>
      </w:pPr>
    </w:p>
    <w:p w14:paraId="4A6E1494" w14:textId="77777777" w:rsidR="00D12239" w:rsidRPr="00725E1C" w:rsidRDefault="00D12239" w:rsidP="00E47004">
      <w:pPr>
        <w:spacing w:after="0"/>
        <w:rPr>
          <w:color w:val="444444"/>
          <w:sz w:val="20"/>
          <w:szCs w:val="20"/>
        </w:rPr>
      </w:pPr>
    </w:p>
    <w:p w14:paraId="4A1C565C" w14:textId="77777777" w:rsidR="00D12239" w:rsidRPr="00725E1C" w:rsidRDefault="00D12239" w:rsidP="00E47004">
      <w:pPr>
        <w:spacing w:after="0"/>
        <w:rPr>
          <w:color w:val="444444"/>
          <w:sz w:val="20"/>
          <w:szCs w:val="20"/>
        </w:rPr>
      </w:pPr>
    </w:p>
    <w:p w14:paraId="3042FB87" w14:textId="77777777" w:rsidR="00D12239" w:rsidRPr="00725E1C" w:rsidRDefault="00D12239" w:rsidP="00E47004">
      <w:pPr>
        <w:spacing w:after="0"/>
        <w:rPr>
          <w:color w:val="444444"/>
          <w:sz w:val="20"/>
          <w:szCs w:val="20"/>
        </w:rPr>
      </w:pPr>
    </w:p>
    <w:p w14:paraId="792B6823" w14:textId="77777777" w:rsidR="00D12239" w:rsidRPr="00725E1C" w:rsidRDefault="00D12239" w:rsidP="00E47004">
      <w:pPr>
        <w:spacing w:after="0"/>
        <w:rPr>
          <w:color w:val="444444"/>
          <w:sz w:val="20"/>
          <w:szCs w:val="20"/>
        </w:rPr>
      </w:pPr>
    </w:p>
    <w:p w14:paraId="6B2C4AC6" w14:textId="77777777" w:rsidR="00D12239" w:rsidRPr="00725E1C" w:rsidRDefault="00D12239" w:rsidP="00E47004">
      <w:pPr>
        <w:spacing w:after="0"/>
        <w:rPr>
          <w:color w:val="444444"/>
          <w:sz w:val="20"/>
          <w:szCs w:val="20"/>
        </w:rPr>
      </w:pPr>
    </w:p>
    <w:p w14:paraId="5A9FC169" w14:textId="77777777" w:rsidR="00D12239" w:rsidRPr="00725E1C" w:rsidRDefault="00D12239" w:rsidP="00E47004">
      <w:pPr>
        <w:spacing w:after="0"/>
        <w:rPr>
          <w:color w:val="444444"/>
          <w:sz w:val="20"/>
          <w:szCs w:val="20"/>
        </w:rPr>
      </w:pPr>
    </w:p>
    <w:p w14:paraId="4A61E1EF" w14:textId="77777777" w:rsidR="00D12239" w:rsidRPr="00725E1C" w:rsidRDefault="00D12239" w:rsidP="00E47004">
      <w:pPr>
        <w:spacing w:after="0"/>
        <w:rPr>
          <w:color w:val="444444"/>
          <w:sz w:val="20"/>
          <w:szCs w:val="20"/>
        </w:rPr>
      </w:pPr>
    </w:p>
    <w:p w14:paraId="3F6E0644" w14:textId="77777777" w:rsidR="00D12239" w:rsidRPr="00725E1C" w:rsidRDefault="00D12239" w:rsidP="00E47004">
      <w:pPr>
        <w:spacing w:after="0"/>
        <w:rPr>
          <w:color w:val="444444"/>
          <w:sz w:val="20"/>
          <w:szCs w:val="20"/>
        </w:rPr>
      </w:pPr>
    </w:p>
    <w:p w14:paraId="5D463B44" w14:textId="77777777" w:rsidR="00D12239" w:rsidRPr="00725E1C" w:rsidRDefault="00D12239" w:rsidP="00E47004">
      <w:pPr>
        <w:spacing w:after="0"/>
        <w:rPr>
          <w:color w:val="444444"/>
          <w:sz w:val="20"/>
          <w:szCs w:val="20"/>
        </w:rPr>
      </w:pPr>
    </w:p>
    <w:p w14:paraId="799B508F" w14:textId="77777777" w:rsidR="00D12239" w:rsidRPr="00725E1C" w:rsidRDefault="00D12239" w:rsidP="00E47004">
      <w:pPr>
        <w:spacing w:after="0"/>
        <w:rPr>
          <w:color w:val="444444"/>
          <w:sz w:val="20"/>
          <w:szCs w:val="20"/>
        </w:rPr>
      </w:pPr>
    </w:p>
    <w:p w14:paraId="68F2E404" w14:textId="77777777" w:rsidR="00D12239" w:rsidRPr="00725E1C" w:rsidRDefault="00D12239" w:rsidP="00E47004">
      <w:pPr>
        <w:spacing w:after="0"/>
        <w:rPr>
          <w:color w:val="444444"/>
          <w:sz w:val="20"/>
          <w:szCs w:val="20"/>
        </w:rPr>
      </w:pPr>
    </w:p>
    <w:p w14:paraId="44BC66E8" w14:textId="77777777" w:rsidR="00D12239" w:rsidRPr="00725E1C" w:rsidRDefault="00D12239" w:rsidP="00E47004">
      <w:pPr>
        <w:spacing w:after="0"/>
        <w:rPr>
          <w:color w:val="444444"/>
          <w:sz w:val="20"/>
          <w:szCs w:val="20"/>
        </w:rPr>
      </w:pPr>
    </w:p>
    <w:p w14:paraId="372E45DF" w14:textId="77777777" w:rsidR="00D12239" w:rsidRPr="00725E1C" w:rsidRDefault="00D12239" w:rsidP="00E47004">
      <w:pPr>
        <w:spacing w:after="0"/>
        <w:rPr>
          <w:color w:val="444444"/>
          <w:sz w:val="20"/>
          <w:szCs w:val="20"/>
        </w:rPr>
      </w:pPr>
    </w:p>
    <w:p w14:paraId="512574AF" w14:textId="77777777" w:rsidR="00D12239" w:rsidRPr="00725E1C" w:rsidRDefault="00D12239" w:rsidP="00E47004">
      <w:pPr>
        <w:spacing w:after="0"/>
        <w:rPr>
          <w:color w:val="444444"/>
          <w:sz w:val="20"/>
          <w:szCs w:val="20"/>
        </w:rPr>
      </w:pPr>
    </w:p>
    <w:p w14:paraId="30407741" w14:textId="77777777" w:rsidR="00D12239" w:rsidRPr="00725E1C" w:rsidRDefault="00D12239" w:rsidP="00E47004">
      <w:pPr>
        <w:spacing w:after="0"/>
        <w:rPr>
          <w:color w:val="444444"/>
          <w:sz w:val="20"/>
          <w:szCs w:val="20"/>
        </w:rPr>
      </w:pPr>
    </w:p>
    <w:p w14:paraId="10DF162F" w14:textId="77777777" w:rsidR="00D12239" w:rsidRPr="00725E1C" w:rsidRDefault="00D12239" w:rsidP="00E47004">
      <w:pPr>
        <w:spacing w:after="0"/>
        <w:rPr>
          <w:color w:val="444444"/>
          <w:sz w:val="20"/>
          <w:szCs w:val="20"/>
        </w:rPr>
      </w:pPr>
    </w:p>
    <w:p w14:paraId="3FA573D4" w14:textId="77777777" w:rsidR="00D12239" w:rsidRPr="00725E1C" w:rsidRDefault="00D12239" w:rsidP="00E47004">
      <w:pPr>
        <w:spacing w:after="0"/>
        <w:rPr>
          <w:color w:val="444444"/>
          <w:sz w:val="20"/>
          <w:szCs w:val="20"/>
        </w:rPr>
      </w:pPr>
    </w:p>
    <w:p w14:paraId="06E465E1" w14:textId="77777777" w:rsidR="00D12239" w:rsidRPr="00725E1C" w:rsidRDefault="00D12239" w:rsidP="00E47004">
      <w:pPr>
        <w:spacing w:after="0"/>
        <w:rPr>
          <w:color w:val="444444"/>
          <w:sz w:val="20"/>
          <w:szCs w:val="20"/>
        </w:rPr>
      </w:pPr>
    </w:p>
    <w:p w14:paraId="42171762" w14:textId="77777777" w:rsidR="00D12239" w:rsidRPr="00725E1C" w:rsidRDefault="00D12239" w:rsidP="00E47004">
      <w:pPr>
        <w:spacing w:after="0"/>
        <w:rPr>
          <w:color w:val="444444"/>
          <w:sz w:val="20"/>
          <w:szCs w:val="20"/>
        </w:rPr>
      </w:pPr>
    </w:p>
    <w:p w14:paraId="261D2E5F" w14:textId="77777777" w:rsidR="00D12239" w:rsidRPr="00725E1C" w:rsidRDefault="00D12239" w:rsidP="00E47004">
      <w:pPr>
        <w:spacing w:after="0"/>
        <w:rPr>
          <w:color w:val="444444"/>
          <w:sz w:val="20"/>
          <w:szCs w:val="20"/>
        </w:rPr>
      </w:pPr>
    </w:p>
    <w:p w14:paraId="3F711445" w14:textId="77777777" w:rsidR="00D12239" w:rsidRPr="00725E1C" w:rsidRDefault="00D12239" w:rsidP="00E47004">
      <w:pPr>
        <w:spacing w:after="0"/>
        <w:rPr>
          <w:color w:val="444444"/>
          <w:sz w:val="20"/>
          <w:szCs w:val="20"/>
        </w:rPr>
      </w:pPr>
    </w:p>
    <w:p w14:paraId="1A1807AA" w14:textId="77777777" w:rsidR="00D12239" w:rsidRPr="00725E1C" w:rsidRDefault="00D12239" w:rsidP="00E47004">
      <w:pPr>
        <w:spacing w:after="0"/>
        <w:rPr>
          <w:color w:val="444444"/>
          <w:sz w:val="20"/>
          <w:szCs w:val="20"/>
        </w:rPr>
      </w:pPr>
    </w:p>
    <w:p w14:paraId="17D28EA4" w14:textId="77777777" w:rsidR="00D12239" w:rsidRPr="00725E1C" w:rsidRDefault="00D12239" w:rsidP="00E47004">
      <w:pPr>
        <w:spacing w:after="0"/>
        <w:rPr>
          <w:color w:val="444444"/>
          <w:sz w:val="20"/>
          <w:szCs w:val="20"/>
        </w:rPr>
      </w:pPr>
    </w:p>
    <w:p w14:paraId="1B61DBB5" w14:textId="77777777" w:rsidR="00D12239" w:rsidRPr="00725E1C" w:rsidRDefault="00D12239" w:rsidP="00E47004">
      <w:pPr>
        <w:spacing w:after="0"/>
        <w:rPr>
          <w:color w:val="444444"/>
          <w:sz w:val="20"/>
          <w:szCs w:val="20"/>
        </w:rPr>
      </w:pPr>
    </w:p>
    <w:p w14:paraId="056EC298" w14:textId="77777777" w:rsidR="00D12239" w:rsidRPr="00725E1C" w:rsidRDefault="00D12239" w:rsidP="00E47004">
      <w:pPr>
        <w:spacing w:after="0"/>
        <w:rPr>
          <w:color w:val="444444"/>
          <w:sz w:val="20"/>
          <w:szCs w:val="20"/>
        </w:rPr>
      </w:pPr>
    </w:p>
    <w:p w14:paraId="7FCD7F8F" w14:textId="77777777" w:rsidR="00D12239" w:rsidRPr="00725E1C" w:rsidRDefault="00D12239" w:rsidP="00E47004">
      <w:pPr>
        <w:spacing w:after="0"/>
        <w:rPr>
          <w:color w:val="444444"/>
          <w:sz w:val="20"/>
          <w:szCs w:val="20"/>
        </w:rPr>
      </w:pPr>
    </w:p>
    <w:p w14:paraId="648B4553" w14:textId="77777777" w:rsidR="00D12239" w:rsidRPr="00725E1C" w:rsidRDefault="00D12239" w:rsidP="00E47004">
      <w:pPr>
        <w:spacing w:after="0"/>
        <w:rPr>
          <w:color w:val="444444"/>
          <w:sz w:val="20"/>
          <w:szCs w:val="20"/>
        </w:rPr>
      </w:pPr>
    </w:p>
    <w:p w14:paraId="75BB8ED3" w14:textId="77777777" w:rsidR="00D12239" w:rsidRPr="00725E1C" w:rsidRDefault="00D12239" w:rsidP="00E47004">
      <w:pPr>
        <w:spacing w:after="0"/>
        <w:rPr>
          <w:color w:val="444444"/>
          <w:sz w:val="20"/>
          <w:szCs w:val="20"/>
        </w:rPr>
      </w:pPr>
    </w:p>
    <w:p w14:paraId="7F692B7B" w14:textId="1CC1020E" w:rsidR="002C5027" w:rsidRPr="00725E1C" w:rsidRDefault="002C5027" w:rsidP="009C4BB2">
      <w:pPr>
        <w:pStyle w:val="Heading2"/>
        <w:rPr>
          <w:bCs/>
        </w:rPr>
      </w:pPr>
      <w:bookmarkStart w:id="172" w:name="_Toc150436487"/>
      <w:r w:rsidRPr="00725E1C">
        <w:lastRenderedPageBreak/>
        <w:t xml:space="preserve">EOI </w:t>
      </w:r>
      <w:r w:rsidR="00B50332">
        <w:t>Module Comparison Report</w:t>
      </w:r>
      <w:bookmarkEnd w:id="172"/>
    </w:p>
    <w:p w14:paraId="00B6147C" w14:textId="77777777" w:rsidR="002C5027" w:rsidRPr="00725E1C" w:rsidRDefault="002C5027" w:rsidP="002C5027">
      <w:pPr>
        <w:spacing w:after="0"/>
        <w:rPr>
          <w:b/>
          <w:color w:val="C00000"/>
          <w:sz w:val="20"/>
          <w:szCs w:val="20"/>
        </w:rPr>
      </w:pPr>
    </w:p>
    <w:p w14:paraId="643C83D4" w14:textId="77777777" w:rsidR="002C5027" w:rsidRPr="00725E1C" w:rsidRDefault="002C5027" w:rsidP="002C5027">
      <w:pPr>
        <w:rPr>
          <w:b/>
          <w:sz w:val="20"/>
          <w:szCs w:val="20"/>
          <w:lang w:eastAsia="en-AU"/>
        </w:rPr>
      </w:pPr>
      <w:r w:rsidRPr="00725E1C">
        <w:rPr>
          <w:b/>
          <w:sz w:val="20"/>
          <w:szCs w:val="20"/>
          <w:lang w:eastAsia="en-AU"/>
        </w:rPr>
        <w:t xml:space="preserve">What it shows: </w:t>
      </w:r>
    </w:p>
    <w:p w14:paraId="009A515C" w14:textId="77777777" w:rsidR="002C5027" w:rsidRPr="00725E1C" w:rsidRDefault="002C5027" w:rsidP="002C5027">
      <w:pPr>
        <w:spacing w:after="0"/>
        <w:jc w:val="both"/>
        <w:rPr>
          <w:bCs/>
          <w:sz w:val="20"/>
          <w:szCs w:val="20"/>
          <w:lang w:eastAsia="en-AU"/>
        </w:rPr>
      </w:pPr>
      <w:r w:rsidRPr="00725E1C">
        <w:rPr>
          <w:sz w:val="20"/>
          <w:szCs w:val="20"/>
          <w:lang w:eastAsia="en-AU"/>
        </w:rPr>
        <w:t xml:space="preserve">Individual student results showing comparison across the completed Modules of EOI. </w:t>
      </w:r>
    </w:p>
    <w:p w14:paraId="3B2FE03C" w14:textId="77777777" w:rsidR="002C5027" w:rsidRPr="00725E1C" w:rsidRDefault="002C5027" w:rsidP="002C5027">
      <w:pPr>
        <w:spacing w:after="0"/>
        <w:jc w:val="both"/>
        <w:rPr>
          <w:bCs/>
          <w:sz w:val="20"/>
          <w:szCs w:val="20"/>
          <w:lang w:eastAsia="en-AU"/>
        </w:rPr>
      </w:pPr>
    </w:p>
    <w:p w14:paraId="36BA1EE9" w14:textId="77777777" w:rsidR="002C5027" w:rsidRPr="00725E1C" w:rsidRDefault="002C5027" w:rsidP="002C5027">
      <w:pPr>
        <w:rPr>
          <w:b/>
          <w:sz w:val="20"/>
          <w:szCs w:val="20"/>
          <w:lang w:eastAsia="en-AU"/>
        </w:rPr>
      </w:pPr>
      <w:r w:rsidRPr="00725E1C">
        <w:rPr>
          <w:b/>
          <w:sz w:val="20"/>
          <w:szCs w:val="20"/>
          <w:lang w:eastAsia="en-AU"/>
        </w:rPr>
        <w:t>How to access:</w:t>
      </w:r>
    </w:p>
    <w:p w14:paraId="1D40B008" w14:textId="77777777" w:rsidR="002C5027" w:rsidRPr="00725E1C" w:rsidRDefault="002C5027" w:rsidP="002C5027">
      <w:pPr>
        <w:rPr>
          <w:bCs/>
          <w:sz w:val="20"/>
          <w:szCs w:val="20"/>
          <w:lang w:eastAsia="en-AU"/>
        </w:rPr>
      </w:pPr>
      <w:r w:rsidRPr="00725E1C">
        <w:rPr>
          <w:bCs/>
          <w:sz w:val="20"/>
          <w:szCs w:val="20"/>
          <w:lang w:eastAsia="en-AU"/>
        </w:rPr>
        <w:t>1. Reporting</w:t>
      </w:r>
      <w:r w:rsidRPr="00725E1C">
        <w:rPr>
          <w:bCs/>
          <w:sz w:val="20"/>
          <w:szCs w:val="20"/>
          <w:lang w:eastAsia="en-AU"/>
        </w:rPr>
        <w:tab/>
      </w:r>
      <w:r w:rsidRPr="00725E1C">
        <w:rPr>
          <w:bCs/>
          <w:sz w:val="20"/>
          <w:szCs w:val="20"/>
          <w:lang w:eastAsia="en-AU"/>
        </w:rPr>
        <w:tab/>
      </w:r>
      <w:r w:rsidRPr="00725E1C">
        <w:rPr>
          <w:bCs/>
          <w:sz w:val="20"/>
          <w:szCs w:val="20"/>
          <w:lang w:eastAsia="en-AU"/>
        </w:rPr>
        <w:tab/>
      </w:r>
      <w:r w:rsidRPr="00725E1C">
        <w:rPr>
          <w:bCs/>
          <w:sz w:val="20"/>
          <w:szCs w:val="20"/>
          <w:lang w:eastAsia="en-AU"/>
        </w:rPr>
        <w:tab/>
      </w:r>
      <w:r w:rsidRPr="00725E1C">
        <w:rPr>
          <w:noProof/>
          <w:sz w:val="20"/>
          <w:szCs w:val="20"/>
          <w:lang w:eastAsia="en-AU"/>
        </w:rPr>
        <w:drawing>
          <wp:inline distT="0" distB="0" distL="0" distR="0" wp14:anchorId="1EB5A33D" wp14:editId="5AAB43DB">
            <wp:extent cx="193675" cy="168910"/>
            <wp:effectExtent l="0" t="0" r="0" b="2540"/>
            <wp:docPr id="2008" name="Picture 2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Picture 2008">
                      <a:extLst>
                        <a:ext uri="{C183D7F6-B498-43B3-948B-1728B52AA6E4}">
                          <adec:decorative xmlns:adec="http://schemas.microsoft.com/office/drawing/2017/decorative" val="1"/>
                        </a:ext>
                      </a:extLst>
                    </pic:cNvPr>
                    <pic:cNvPicPr/>
                  </pic:nvPicPr>
                  <pic:blipFill>
                    <a:blip r:embed="rId87"/>
                    <a:stretch>
                      <a:fillRect/>
                    </a:stretch>
                  </pic:blipFill>
                  <pic:spPr>
                    <a:xfrm>
                      <a:off x="0" y="0"/>
                      <a:ext cx="193675" cy="168910"/>
                    </a:xfrm>
                    <a:prstGeom prst="rect">
                      <a:avLst/>
                    </a:prstGeom>
                  </pic:spPr>
                </pic:pic>
              </a:graphicData>
            </a:graphic>
          </wp:inline>
        </w:drawing>
      </w:r>
    </w:p>
    <w:p w14:paraId="55ADDF26" w14:textId="5BBE57AD" w:rsidR="002C5027" w:rsidRPr="00725E1C" w:rsidRDefault="002C5027" w:rsidP="002C5027">
      <w:pPr>
        <w:rPr>
          <w:bCs/>
          <w:sz w:val="20"/>
          <w:szCs w:val="20"/>
          <w:lang w:eastAsia="en-AU"/>
        </w:rPr>
      </w:pPr>
      <w:r w:rsidRPr="00725E1C">
        <w:rPr>
          <w:bCs/>
          <w:sz w:val="20"/>
          <w:szCs w:val="20"/>
          <w:lang w:eastAsia="en-AU"/>
        </w:rPr>
        <w:t>2. Reporting Dashboard</w:t>
      </w:r>
      <w:r w:rsidRPr="00725E1C">
        <w:rPr>
          <w:bCs/>
          <w:sz w:val="20"/>
          <w:szCs w:val="20"/>
          <w:lang w:eastAsia="en-AU"/>
        </w:rPr>
        <w:tab/>
      </w:r>
      <w:r w:rsidRPr="00725E1C">
        <w:rPr>
          <w:bCs/>
          <w:sz w:val="20"/>
          <w:szCs w:val="20"/>
          <w:lang w:eastAsia="en-AU"/>
        </w:rPr>
        <w:tab/>
      </w:r>
      <w:r w:rsidRPr="00725E1C">
        <w:rPr>
          <w:bCs/>
          <w:sz w:val="20"/>
          <w:szCs w:val="20"/>
          <w:lang w:eastAsia="en-AU"/>
        </w:rPr>
        <w:tab/>
      </w:r>
      <w:r w:rsidR="00562E2F" w:rsidRPr="00725E1C">
        <w:rPr>
          <w:bCs/>
          <w:noProof/>
          <w:sz w:val="20"/>
          <w:szCs w:val="20"/>
          <w:lang w:eastAsia="en-AU"/>
        </w:rPr>
        <w:drawing>
          <wp:inline distT="0" distB="0" distL="0" distR="0" wp14:anchorId="30366A4E" wp14:editId="7757204A">
            <wp:extent cx="1017767" cy="231897"/>
            <wp:effectExtent l="0" t="0" r="0" b="0"/>
            <wp:docPr id="2009" name="Picture 2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 name="Picture 2009">
                      <a:extLst>
                        <a:ext uri="{C183D7F6-B498-43B3-948B-1728B52AA6E4}">
                          <adec:decorative xmlns:adec="http://schemas.microsoft.com/office/drawing/2017/decorative" val="1"/>
                        </a:ext>
                      </a:extLst>
                    </pic:cNvPr>
                    <pic:cNvPicPr/>
                  </pic:nvPicPr>
                  <pic:blipFill>
                    <a:blip r:embed="rId82"/>
                    <a:stretch>
                      <a:fillRect/>
                    </a:stretch>
                  </pic:blipFill>
                  <pic:spPr>
                    <a:xfrm>
                      <a:off x="0" y="0"/>
                      <a:ext cx="1026246" cy="233829"/>
                    </a:xfrm>
                    <a:prstGeom prst="rect">
                      <a:avLst/>
                    </a:prstGeom>
                  </pic:spPr>
                </pic:pic>
              </a:graphicData>
            </a:graphic>
          </wp:inline>
        </w:drawing>
      </w:r>
    </w:p>
    <w:p w14:paraId="0A569025" w14:textId="77777777" w:rsidR="002C5027" w:rsidRPr="00725E1C" w:rsidRDefault="002C5027" w:rsidP="002C5027">
      <w:pPr>
        <w:tabs>
          <w:tab w:val="left" w:pos="3644"/>
        </w:tabs>
        <w:spacing w:after="0"/>
        <w:rPr>
          <w:sz w:val="20"/>
          <w:szCs w:val="20"/>
        </w:rPr>
      </w:pPr>
      <w:r w:rsidRPr="00725E1C">
        <w:rPr>
          <w:sz w:val="20"/>
          <w:szCs w:val="20"/>
        </w:rPr>
        <w:t>3. Student Profile</w:t>
      </w:r>
      <w:r w:rsidRPr="00725E1C">
        <w:rPr>
          <w:sz w:val="20"/>
          <w:szCs w:val="20"/>
        </w:rPr>
        <w:tab/>
      </w:r>
      <w:r w:rsidRPr="00725E1C">
        <w:rPr>
          <w:noProof/>
          <w:sz w:val="20"/>
          <w:szCs w:val="20"/>
        </w:rPr>
        <w:drawing>
          <wp:inline distT="0" distB="0" distL="0" distR="0" wp14:anchorId="37850973" wp14:editId="647EC120">
            <wp:extent cx="723937" cy="406421"/>
            <wp:effectExtent l="0" t="0" r="0" b="0"/>
            <wp:docPr id="2010" name="Picture 2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 name="Picture 2010">
                      <a:extLst>
                        <a:ext uri="{C183D7F6-B498-43B3-948B-1728B52AA6E4}">
                          <adec:decorative xmlns:adec="http://schemas.microsoft.com/office/drawing/2017/decorative" val="1"/>
                        </a:ext>
                      </a:extLst>
                    </pic:cNvPr>
                    <pic:cNvPicPr/>
                  </pic:nvPicPr>
                  <pic:blipFill>
                    <a:blip r:embed="rId98"/>
                    <a:stretch>
                      <a:fillRect/>
                    </a:stretch>
                  </pic:blipFill>
                  <pic:spPr>
                    <a:xfrm>
                      <a:off x="0" y="0"/>
                      <a:ext cx="723937" cy="406421"/>
                    </a:xfrm>
                    <a:prstGeom prst="rect">
                      <a:avLst/>
                    </a:prstGeom>
                  </pic:spPr>
                </pic:pic>
              </a:graphicData>
            </a:graphic>
          </wp:inline>
        </w:drawing>
      </w:r>
    </w:p>
    <w:p w14:paraId="3BA68648" w14:textId="77777777" w:rsidR="005446B3" w:rsidRPr="00725E1C" w:rsidRDefault="005446B3" w:rsidP="002C5027">
      <w:pPr>
        <w:tabs>
          <w:tab w:val="left" w:pos="3644"/>
        </w:tabs>
        <w:spacing w:after="0"/>
        <w:rPr>
          <w:sz w:val="20"/>
          <w:szCs w:val="20"/>
        </w:rPr>
      </w:pPr>
    </w:p>
    <w:p w14:paraId="533766DA" w14:textId="0FDA55DC" w:rsidR="005446B3" w:rsidRPr="00725E1C" w:rsidRDefault="005446B3" w:rsidP="005446B3">
      <w:pPr>
        <w:tabs>
          <w:tab w:val="left" w:pos="3644"/>
        </w:tabs>
        <w:spacing w:after="0"/>
        <w:rPr>
          <w:sz w:val="20"/>
          <w:szCs w:val="20"/>
        </w:rPr>
      </w:pPr>
      <w:r w:rsidRPr="00725E1C">
        <w:rPr>
          <w:sz w:val="20"/>
          <w:szCs w:val="20"/>
        </w:rPr>
        <w:t xml:space="preserve">4. Select date range </w:t>
      </w:r>
      <w:r w:rsidRPr="00725E1C">
        <w:rPr>
          <w:sz w:val="20"/>
          <w:szCs w:val="20"/>
        </w:rPr>
        <w:tab/>
      </w:r>
      <w:r w:rsidRPr="00725E1C">
        <w:rPr>
          <w:noProof/>
          <w:sz w:val="20"/>
          <w:szCs w:val="20"/>
        </w:rPr>
        <w:drawing>
          <wp:inline distT="0" distB="0" distL="0" distR="0" wp14:anchorId="461C8C9F" wp14:editId="75B4B904">
            <wp:extent cx="285790" cy="333422"/>
            <wp:effectExtent l="0" t="0" r="0" b="9525"/>
            <wp:docPr id="273697797" name="Picture 273697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97797" name="Picture 273697797">
                      <a:extLst>
                        <a:ext uri="{C183D7F6-B498-43B3-948B-1728B52AA6E4}">
                          <adec:decorative xmlns:adec="http://schemas.microsoft.com/office/drawing/2017/decorative" val="1"/>
                        </a:ext>
                      </a:extLst>
                    </pic:cNvPr>
                    <pic:cNvPicPr/>
                  </pic:nvPicPr>
                  <pic:blipFill>
                    <a:blip r:embed="rId104">
                      <a:extLst>
                        <a:ext uri="{28A0092B-C50C-407E-A947-70E740481C1C}">
                          <a14:useLocalDpi xmlns:a14="http://schemas.microsoft.com/office/drawing/2010/main" val="0"/>
                        </a:ext>
                      </a:extLst>
                    </a:blip>
                    <a:stretch>
                      <a:fillRect/>
                    </a:stretch>
                  </pic:blipFill>
                  <pic:spPr>
                    <a:xfrm>
                      <a:off x="0" y="0"/>
                      <a:ext cx="285790" cy="333422"/>
                    </a:xfrm>
                    <a:prstGeom prst="rect">
                      <a:avLst/>
                    </a:prstGeom>
                  </pic:spPr>
                </pic:pic>
              </a:graphicData>
            </a:graphic>
          </wp:inline>
        </w:drawing>
      </w:r>
    </w:p>
    <w:p w14:paraId="35E49F07" w14:textId="44335DBC" w:rsidR="002C5027" w:rsidRPr="00725E1C" w:rsidRDefault="005446B3" w:rsidP="002C5027">
      <w:pPr>
        <w:tabs>
          <w:tab w:val="left" w:pos="3644"/>
        </w:tabs>
        <w:spacing w:after="0"/>
        <w:rPr>
          <w:sz w:val="20"/>
          <w:szCs w:val="20"/>
        </w:rPr>
      </w:pPr>
      <w:r w:rsidRPr="00725E1C">
        <w:rPr>
          <w:sz w:val="20"/>
          <w:szCs w:val="20"/>
        </w:rPr>
        <w:t>5</w:t>
      </w:r>
      <w:r w:rsidR="002C5027" w:rsidRPr="00725E1C">
        <w:rPr>
          <w:sz w:val="20"/>
          <w:szCs w:val="20"/>
        </w:rPr>
        <w:t>. Student Report</w:t>
      </w:r>
      <w:r w:rsidR="002C5027" w:rsidRPr="00725E1C">
        <w:rPr>
          <w:sz w:val="20"/>
          <w:szCs w:val="20"/>
        </w:rPr>
        <w:tab/>
      </w:r>
      <w:r w:rsidR="002C5027" w:rsidRPr="00725E1C">
        <w:rPr>
          <w:noProof/>
          <w:sz w:val="20"/>
          <w:szCs w:val="20"/>
        </w:rPr>
        <w:drawing>
          <wp:inline distT="0" distB="0" distL="0" distR="0" wp14:anchorId="7074B19D" wp14:editId="6DC3C768">
            <wp:extent cx="368319" cy="387370"/>
            <wp:effectExtent l="0" t="0" r="0" b="0"/>
            <wp:docPr id="2011" name="Picture 2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 name="Picture 2011">
                      <a:extLst>
                        <a:ext uri="{C183D7F6-B498-43B3-948B-1728B52AA6E4}">
                          <adec:decorative xmlns:adec="http://schemas.microsoft.com/office/drawing/2017/decorative" val="1"/>
                        </a:ext>
                      </a:extLst>
                    </pic:cNvPr>
                    <pic:cNvPicPr/>
                  </pic:nvPicPr>
                  <pic:blipFill>
                    <a:blip r:embed="rId105"/>
                    <a:stretch>
                      <a:fillRect/>
                    </a:stretch>
                  </pic:blipFill>
                  <pic:spPr>
                    <a:xfrm>
                      <a:off x="0" y="0"/>
                      <a:ext cx="368319" cy="387370"/>
                    </a:xfrm>
                    <a:prstGeom prst="rect">
                      <a:avLst/>
                    </a:prstGeom>
                  </pic:spPr>
                </pic:pic>
              </a:graphicData>
            </a:graphic>
          </wp:inline>
        </w:drawing>
      </w:r>
    </w:p>
    <w:p w14:paraId="62A185EF" w14:textId="77777777" w:rsidR="002C5027" w:rsidRPr="00725E1C" w:rsidRDefault="002C5027" w:rsidP="00E47004">
      <w:pPr>
        <w:spacing w:after="0"/>
        <w:rPr>
          <w:color w:val="444444"/>
          <w:sz w:val="20"/>
          <w:szCs w:val="20"/>
        </w:rPr>
      </w:pPr>
    </w:p>
    <w:p w14:paraId="3B5EF866" w14:textId="456C3413" w:rsidR="002C5027" w:rsidRPr="00725E1C" w:rsidRDefault="002C5027" w:rsidP="00E47004">
      <w:pPr>
        <w:spacing w:after="0"/>
        <w:rPr>
          <w:color w:val="444444"/>
          <w:sz w:val="20"/>
          <w:szCs w:val="20"/>
        </w:rPr>
      </w:pPr>
      <w:r w:rsidRPr="00725E1C">
        <w:rPr>
          <w:b/>
          <w:bCs/>
          <w:noProof/>
          <w:color w:val="C00000"/>
          <w:sz w:val="20"/>
          <w:szCs w:val="20"/>
        </w:rPr>
        <w:drawing>
          <wp:inline distT="0" distB="0" distL="0" distR="0" wp14:anchorId="6316A0A1" wp14:editId="09753EBB">
            <wp:extent cx="5941060" cy="4196080"/>
            <wp:effectExtent l="0" t="0" r="2540" b="0"/>
            <wp:docPr id="2007" name="Picture 2007" descr="Screen shot of an EOI Module Comparison Report on the Insight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 name="Picture 2007" descr="Screen shot of an EOI Module Comparison Report on the Insight Platform"/>
                    <pic:cNvPicPr/>
                  </pic:nvPicPr>
                  <pic:blipFill>
                    <a:blip r:embed="rId106"/>
                    <a:stretch>
                      <a:fillRect/>
                    </a:stretch>
                  </pic:blipFill>
                  <pic:spPr>
                    <a:xfrm>
                      <a:off x="0" y="0"/>
                      <a:ext cx="5941060" cy="4196080"/>
                    </a:xfrm>
                    <a:prstGeom prst="rect">
                      <a:avLst/>
                    </a:prstGeom>
                  </pic:spPr>
                </pic:pic>
              </a:graphicData>
            </a:graphic>
          </wp:inline>
        </w:drawing>
      </w:r>
    </w:p>
    <w:p w14:paraId="08F28256" w14:textId="77777777" w:rsidR="002C5027" w:rsidRPr="00725E1C" w:rsidRDefault="002C5027" w:rsidP="00E47004">
      <w:pPr>
        <w:spacing w:after="0"/>
        <w:rPr>
          <w:color w:val="444444"/>
          <w:sz w:val="20"/>
          <w:szCs w:val="20"/>
        </w:rPr>
      </w:pPr>
    </w:p>
    <w:p w14:paraId="4E0B9529" w14:textId="77777777" w:rsidR="002C5027" w:rsidRPr="00725E1C" w:rsidRDefault="002C5027" w:rsidP="00E47004">
      <w:pPr>
        <w:spacing w:after="0"/>
        <w:rPr>
          <w:color w:val="444444"/>
          <w:sz w:val="20"/>
          <w:szCs w:val="20"/>
        </w:rPr>
      </w:pPr>
    </w:p>
    <w:p w14:paraId="15A36853" w14:textId="77777777" w:rsidR="002C5027" w:rsidRPr="00725E1C" w:rsidRDefault="002C5027" w:rsidP="00E47004">
      <w:pPr>
        <w:spacing w:after="0"/>
        <w:rPr>
          <w:color w:val="444444"/>
          <w:sz w:val="20"/>
          <w:szCs w:val="20"/>
        </w:rPr>
      </w:pPr>
    </w:p>
    <w:p w14:paraId="6F2C1F97" w14:textId="77777777" w:rsidR="007F5F0F" w:rsidRPr="00725E1C" w:rsidRDefault="007F5F0F">
      <w:pPr>
        <w:spacing w:after="0"/>
        <w:rPr>
          <w:rFonts w:asciiTheme="majorHAnsi" w:eastAsiaTheme="majorEastAsia" w:hAnsiTheme="majorHAnsi" w:cs="Times New Roman (Headings CS)"/>
          <w:b/>
          <w:color w:val="004C97" w:themeColor="accent5"/>
          <w:sz w:val="32"/>
          <w:szCs w:val="26"/>
        </w:rPr>
      </w:pPr>
      <w:r w:rsidRPr="00725E1C">
        <w:br w:type="page"/>
      </w:r>
    </w:p>
    <w:p w14:paraId="456CDD84" w14:textId="63BEBAB9" w:rsidR="002C5027" w:rsidRPr="00725E1C" w:rsidRDefault="00B50332" w:rsidP="009C4BB2">
      <w:pPr>
        <w:pStyle w:val="Heading2"/>
      </w:pPr>
      <w:bookmarkStart w:id="173" w:name="_Toc150436488"/>
      <w:r>
        <w:lastRenderedPageBreak/>
        <w:t>Class Diagnostic</w:t>
      </w:r>
      <w:bookmarkEnd w:id="173"/>
    </w:p>
    <w:p w14:paraId="7C7AF6C7" w14:textId="77777777" w:rsidR="002C5027" w:rsidRPr="00725E1C" w:rsidRDefault="002C5027" w:rsidP="002C5027">
      <w:pPr>
        <w:rPr>
          <w:b/>
          <w:sz w:val="20"/>
          <w:szCs w:val="20"/>
          <w:lang w:eastAsia="en-AU"/>
        </w:rPr>
      </w:pPr>
      <w:r w:rsidRPr="00725E1C">
        <w:rPr>
          <w:b/>
          <w:sz w:val="20"/>
          <w:szCs w:val="20"/>
          <w:lang w:eastAsia="en-AU"/>
        </w:rPr>
        <w:t xml:space="preserve">What it shows: </w:t>
      </w:r>
    </w:p>
    <w:p w14:paraId="145A2ABB" w14:textId="77777777" w:rsidR="002C5027" w:rsidRPr="00725E1C" w:rsidRDefault="002C5027" w:rsidP="002C5027">
      <w:pPr>
        <w:jc w:val="both"/>
        <w:rPr>
          <w:b/>
          <w:sz w:val="20"/>
          <w:szCs w:val="20"/>
          <w:lang w:eastAsia="en-AU"/>
        </w:rPr>
      </w:pPr>
      <w:r w:rsidRPr="00725E1C">
        <w:rPr>
          <w:sz w:val="20"/>
          <w:szCs w:val="20"/>
          <w:lang w:eastAsia="en-AU"/>
        </w:rPr>
        <w:t xml:space="preserve">Breakdown of student performance by mode, area of literacy, task, or question. Clicking on an individual tag (e.g., LS: Listening and Speaking) to access the side score table showing the range of student performance. </w:t>
      </w:r>
    </w:p>
    <w:p w14:paraId="6225F3EA" w14:textId="77777777" w:rsidR="002C5027" w:rsidRPr="00725E1C" w:rsidRDefault="002C5027" w:rsidP="002C5027">
      <w:pPr>
        <w:rPr>
          <w:b/>
          <w:sz w:val="20"/>
          <w:szCs w:val="20"/>
          <w:lang w:eastAsia="en-AU"/>
        </w:rPr>
      </w:pPr>
      <w:r w:rsidRPr="00725E1C">
        <w:rPr>
          <w:b/>
          <w:sz w:val="20"/>
          <w:szCs w:val="20"/>
          <w:lang w:eastAsia="en-AU"/>
        </w:rPr>
        <w:t>How to access:</w:t>
      </w:r>
    </w:p>
    <w:p w14:paraId="650B49BF" w14:textId="77777777" w:rsidR="002C5027" w:rsidRPr="00725E1C" w:rsidRDefault="002C5027" w:rsidP="002C5027">
      <w:pPr>
        <w:rPr>
          <w:bCs/>
          <w:sz w:val="20"/>
          <w:szCs w:val="20"/>
          <w:lang w:eastAsia="en-AU"/>
        </w:rPr>
      </w:pPr>
      <w:r w:rsidRPr="00725E1C">
        <w:rPr>
          <w:bCs/>
          <w:sz w:val="20"/>
          <w:szCs w:val="20"/>
          <w:lang w:eastAsia="en-AU"/>
        </w:rPr>
        <w:t>1. Reporting</w:t>
      </w:r>
      <w:r w:rsidRPr="00725E1C">
        <w:rPr>
          <w:bCs/>
          <w:sz w:val="20"/>
          <w:szCs w:val="20"/>
          <w:lang w:eastAsia="en-AU"/>
        </w:rPr>
        <w:tab/>
      </w:r>
      <w:r w:rsidRPr="00725E1C">
        <w:rPr>
          <w:bCs/>
          <w:sz w:val="20"/>
          <w:szCs w:val="20"/>
          <w:lang w:eastAsia="en-AU"/>
        </w:rPr>
        <w:tab/>
      </w:r>
      <w:r w:rsidRPr="00725E1C">
        <w:rPr>
          <w:bCs/>
          <w:sz w:val="20"/>
          <w:szCs w:val="20"/>
          <w:lang w:eastAsia="en-AU"/>
        </w:rPr>
        <w:tab/>
      </w:r>
      <w:r w:rsidRPr="00725E1C">
        <w:rPr>
          <w:bCs/>
          <w:sz w:val="20"/>
          <w:szCs w:val="20"/>
          <w:lang w:eastAsia="en-AU"/>
        </w:rPr>
        <w:tab/>
      </w:r>
      <w:r w:rsidRPr="00725E1C">
        <w:rPr>
          <w:noProof/>
          <w:sz w:val="20"/>
          <w:szCs w:val="20"/>
          <w:lang w:eastAsia="en-AU"/>
        </w:rPr>
        <w:drawing>
          <wp:inline distT="0" distB="0" distL="0" distR="0" wp14:anchorId="6192AE91" wp14:editId="0AC5D85F">
            <wp:extent cx="193675" cy="168910"/>
            <wp:effectExtent l="0" t="0" r="0" b="2540"/>
            <wp:docPr id="1987" name="Picture 1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Picture 1987">
                      <a:extLst>
                        <a:ext uri="{C183D7F6-B498-43B3-948B-1728B52AA6E4}">
                          <adec:decorative xmlns:adec="http://schemas.microsoft.com/office/drawing/2017/decorative" val="1"/>
                        </a:ext>
                      </a:extLst>
                    </pic:cNvPr>
                    <pic:cNvPicPr/>
                  </pic:nvPicPr>
                  <pic:blipFill>
                    <a:blip r:embed="rId87"/>
                    <a:stretch>
                      <a:fillRect/>
                    </a:stretch>
                  </pic:blipFill>
                  <pic:spPr>
                    <a:xfrm>
                      <a:off x="0" y="0"/>
                      <a:ext cx="193675" cy="168910"/>
                    </a:xfrm>
                    <a:prstGeom prst="rect">
                      <a:avLst/>
                    </a:prstGeom>
                  </pic:spPr>
                </pic:pic>
              </a:graphicData>
            </a:graphic>
          </wp:inline>
        </w:drawing>
      </w:r>
    </w:p>
    <w:p w14:paraId="7D191A3F" w14:textId="6C508721" w:rsidR="002C5027" w:rsidRPr="00725E1C" w:rsidRDefault="002C5027" w:rsidP="002C5027">
      <w:pPr>
        <w:rPr>
          <w:bCs/>
          <w:sz w:val="20"/>
          <w:szCs w:val="20"/>
          <w:lang w:eastAsia="en-AU"/>
        </w:rPr>
      </w:pPr>
      <w:r w:rsidRPr="00725E1C">
        <w:rPr>
          <w:bCs/>
          <w:sz w:val="20"/>
          <w:szCs w:val="20"/>
          <w:lang w:eastAsia="en-AU"/>
        </w:rPr>
        <w:t>2. Reporting Dashboard</w:t>
      </w:r>
      <w:r w:rsidRPr="00725E1C">
        <w:rPr>
          <w:bCs/>
          <w:sz w:val="20"/>
          <w:szCs w:val="20"/>
          <w:lang w:eastAsia="en-AU"/>
        </w:rPr>
        <w:tab/>
      </w:r>
      <w:r w:rsidRPr="00725E1C">
        <w:rPr>
          <w:bCs/>
          <w:sz w:val="20"/>
          <w:szCs w:val="20"/>
          <w:lang w:eastAsia="en-AU"/>
        </w:rPr>
        <w:tab/>
      </w:r>
      <w:r w:rsidRPr="00725E1C">
        <w:rPr>
          <w:bCs/>
          <w:sz w:val="20"/>
          <w:szCs w:val="20"/>
          <w:lang w:eastAsia="en-AU"/>
        </w:rPr>
        <w:tab/>
      </w:r>
      <w:r w:rsidR="009C4BB2" w:rsidRPr="00725E1C">
        <w:rPr>
          <w:bCs/>
          <w:noProof/>
          <w:sz w:val="20"/>
          <w:szCs w:val="20"/>
          <w:lang w:eastAsia="en-AU"/>
        </w:rPr>
        <w:drawing>
          <wp:inline distT="0" distB="0" distL="0" distR="0" wp14:anchorId="685CFC4A" wp14:editId="630A6417">
            <wp:extent cx="1017767" cy="231897"/>
            <wp:effectExtent l="0" t="0" r="0" b="0"/>
            <wp:docPr id="1988" name="Picture 1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Picture 1988">
                      <a:extLst>
                        <a:ext uri="{C183D7F6-B498-43B3-948B-1728B52AA6E4}">
                          <adec:decorative xmlns:adec="http://schemas.microsoft.com/office/drawing/2017/decorative" val="1"/>
                        </a:ext>
                      </a:extLst>
                    </pic:cNvPr>
                    <pic:cNvPicPr/>
                  </pic:nvPicPr>
                  <pic:blipFill>
                    <a:blip r:embed="rId82"/>
                    <a:stretch>
                      <a:fillRect/>
                    </a:stretch>
                  </pic:blipFill>
                  <pic:spPr>
                    <a:xfrm>
                      <a:off x="0" y="0"/>
                      <a:ext cx="1026246" cy="233829"/>
                    </a:xfrm>
                    <a:prstGeom prst="rect">
                      <a:avLst/>
                    </a:prstGeom>
                  </pic:spPr>
                </pic:pic>
              </a:graphicData>
            </a:graphic>
          </wp:inline>
        </w:drawing>
      </w:r>
    </w:p>
    <w:p w14:paraId="4710D860" w14:textId="77777777" w:rsidR="002C5027" w:rsidRPr="00725E1C" w:rsidRDefault="002C5027" w:rsidP="002C5027">
      <w:pPr>
        <w:rPr>
          <w:bCs/>
          <w:sz w:val="20"/>
          <w:szCs w:val="20"/>
          <w:lang w:eastAsia="en-AU"/>
        </w:rPr>
      </w:pPr>
      <w:r w:rsidRPr="00725E1C">
        <w:rPr>
          <w:bCs/>
          <w:sz w:val="20"/>
          <w:szCs w:val="20"/>
          <w:lang w:eastAsia="en-AU"/>
        </w:rPr>
        <w:t>3. View Class</w:t>
      </w:r>
      <w:r w:rsidRPr="00725E1C">
        <w:rPr>
          <w:bCs/>
          <w:sz w:val="20"/>
          <w:szCs w:val="20"/>
          <w:lang w:eastAsia="en-AU"/>
        </w:rPr>
        <w:tab/>
      </w:r>
      <w:r w:rsidRPr="00725E1C">
        <w:rPr>
          <w:bCs/>
          <w:sz w:val="20"/>
          <w:szCs w:val="20"/>
          <w:lang w:eastAsia="en-AU"/>
        </w:rPr>
        <w:tab/>
      </w:r>
      <w:r w:rsidRPr="00725E1C">
        <w:rPr>
          <w:bCs/>
          <w:sz w:val="20"/>
          <w:szCs w:val="20"/>
          <w:lang w:eastAsia="en-AU"/>
        </w:rPr>
        <w:tab/>
      </w:r>
      <w:r w:rsidRPr="00725E1C">
        <w:rPr>
          <w:bCs/>
          <w:sz w:val="20"/>
          <w:szCs w:val="20"/>
          <w:lang w:eastAsia="en-AU"/>
        </w:rPr>
        <w:tab/>
      </w:r>
      <w:r w:rsidRPr="00725E1C">
        <w:rPr>
          <w:noProof/>
          <w:sz w:val="20"/>
          <w:szCs w:val="20"/>
          <w:lang w:eastAsia="en-AU"/>
        </w:rPr>
        <w:drawing>
          <wp:inline distT="0" distB="0" distL="0" distR="0" wp14:anchorId="69F02FCF" wp14:editId="20AEAD4F">
            <wp:extent cx="659706" cy="299867"/>
            <wp:effectExtent l="0" t="0" r="7620" b="5080"/>
            <wp:docPr id="1989" name="Picture 1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Picture 1989">
                      <a:extLst>
                        <a:ext uri="{C183D7F6-B498-43B3-948B-1728B52AA6E4}">
                          <adec:decorative xmlns:adec="http://schemas.microsoft.com/office/drawing/2017/decorative" val="1"/>
                        </a:ext>
                      </a:extLst>
                    </pic:cNvPr>
                    <pic:cNvPicPr/>
                  </pic:nvPicPr>
                  <pic:blipFill>
                    <a:blip r:embed="rId88"/>
                    <a:stretch>
                      <a:fillRect/>
                    </a:stretch>
                  </pic:blipFill>
                  <pic:spPr>
                    <a:xfrm>
                      <a:off x="0" y="0"/>
                      <a:ext cx="667670" cy="303487"/>
                    </a:xfrm>
                    <a:prstGeom prst="rect">
                      <a:avLst/>
                    </a:prstGeom>
                  </pic:spPr>
                </pic:pic>
              </a:graphicData>
            </a:graphic>
          </wp:inline>
        </w:drawing>
      </w:r>
      <w:r w:rsidRPr="00725E1C">
        <w:rPr>
          <w:bCs/>
          <w:sz w:val="20"/>
          <w:szCs w:val="20"/>
          <w:lang w:eastAsia="en-AU"/>
        </w:rPr>
        <w:tab/>
      </w:r>
    </w:p>
    <w:p w14:paraId="6C49AD85" w14:textId="44587D54" w:rsidR="002C5027" w:rsidRPr="00725E1C" w:rsidRDefault="00CD391D" w:rsidP="002C5027">
      <w:pPr>
        <w:spacing w:after="0"/>
        <w:rPr>
          <w:bCs/>
          <w:sz w:val="20"/>
          <w:szCs w:val="20"/>
          <w:lang w:eastAsia="en-AU"/>
        </w:rPr>
      </w:pPr>
      <w:r w:rsidRPr="00725E1C">
        <w:rPr>
          <w:bCs/>
          <w:sz w:val="20"/>
          <w:szCs w:val="20"/>
          <w:lang w:eastAsia="en-AU"/>
        </w:rPr>
        <w:t>4</w:t>
      </w:r>
      <w:r w:rsidR="002C5027" w:rsidRPr="00725E1C">
        <w:rPr>
          <w:bCs/>
          <w:sz w:val="20"/>
          <w:szCs w:val="20"/>
          <w:lang w:eastAsia="en-AU"/>
        </w:rPr>
        <w:t>. Class Diagnostic</w:t>
      </w:r>
      <w:r w:rsidR="002C5027" w:rsidRPr="00725E1C">
        <w:rPr>
          <w:bCs/>
          <w:sz w:val="20"/>
          <w:szCs w:val="20"/>
          <w:lang w:eastAsia="en-AU"/>
        </w:rPr>
        <w:tab/>
      </w:r>
      <w:r w:rsidR="002C5027" w:rsidRPr="00725E1C">
        <w:rPr>
          <w:bCs/>
          <w:sz w:val="20"/>
          <w:szCs w:val="20"/>
          <w:lang w:eastAsia="en-AU"/>
        </w:rPr>
        <w:tab/>
      </w:r>
      <w:r w:rsidR="002C5027" w:rsidRPr="00725E1C">
        <w:rPr>
          <w:bCs/>
          <w:sz w:val="20"/>
          <w:szCs w:val="20"/>
          <w:lang w:eastAsia="en-AU"/>
        </w:rPr>
        <w:tab/>
      </w:r>
      <w:r w:rsidR="002C5027" w:rsidRPr="00725E1C">
        <w:rPr>
          <w:noProof/>
          <w:sz w:val="20"/>
          <w:szCs w:val="20"/>
          <w:lang w:eastAsia="en-AU"/>
        </w:rPr>
        <w:drawing>
          <wp:inline distT="0" distB="0" distL="0" distR="0" wp14:anchorId="102C269E" wp14:editId="312AD0E8">
            <wp:extent cx="213360" cy="213360"/>
            <wp:effectExtent l="0" t="0" r="0" b="0"/>
            <wp:docPr id="1991" name="Picture 1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Picture 1991">
                      <a:extLst>
                        <a:ext uri="{C183D7F6-B498-43B3-948B-1728B52AA6E4}">
                          <adec:decorative xmlns:adec="http://schemas.microsoft.com/office/drawing/2017/decorative" val="1"/>
                        </a:ext>
                      </a:extLst>
                    </pic:cNvPr>
                    <pic:cNvPicPr/>
                  </pic:nvPicPr>
                  <pic:blipFill>
                    <a:blip r:embed="rId107"/>
                    <a:stretch>
                      <a:fillRect/>
                    </a:stretch>
                  </pic:blipFill>
                  <pic:spPr>
                    <a:xfrm>
                      <a:off x="0" y="0"/>
                      <a:ext cx="213360" cy="213360"/>
                    </a:xfrm>
                    <a:prstGeom prst="rect">
                      <a:avLst/>
                    </a:prstGeom>
                  </pic:spPr>
                </pic:pic>
              </a:graphicData>
            </a:graphic>
          </wp:inline>
        </w:drawing>
      </w:r>
    </w:p>
    <w:p w14:paraId="500C50DE" w14:textId="53EEA5BB" w:rsidR="002C5027" w:rsidRPr="00725E1C" w:rsidRDefault="005127D8" w:rsidP="002C5027">
      <w:pPr>
        <w:spacing w:after="0"/>
        <w:rPr>
          <w:bCs/>
          <w:sz w:val="20"/>
          <w:szCs w:val="20"/>
          <w:lang w:eastAsia="en-AU"/>
        </w:rPr>
      </w:pPr>
      <w:r w:rsidRPr="00725E1C">
        <w:rPr>
          <w:bCs/>
          <w:noProof/>
          <w:sz w:val="20"/>
          <w:szCs w:val="20"/>
          <w:lang w:eastAsia="en-AU"/>
        </w:rPr>
        <w:drawing>
          <wp:inline distT="0" distB="0" distL="0" distR="0" wp14:anchorId="0558E6F5" wp14:editId="7D33A64D">
            <wp:extent cx="6116320" cy="5611495"/>
            <wp:effectExtent l="0" t="0" r="0" b="8255"/>
            <wp:docPr id="1694135064" name="Picture 1694135064" descr="Screen shot of a Class Diagnostic Report on the Insight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35064" name="Picture 1694135064" descr="Screen shot of a Class Diagnostic Report on the Insight Platform"/>
                    <pic:cNvPicPr/>
                  </pic:nvPicPr>
                  <pic:blipFill>
                    <a:blip r:embed="rId108">
                      <a:extLst>
                        <a:ext uri="{28A0092B-C50C-407E-A947-70E740481C1C}">
                          <a14:useLocalDpi xmlns:a14="http://schemas.microsoft.com/office/drawing/2010/main" val="0"/>
                        </a:ext>
                      </a:extLst>
                    </a:blip>
                    <a:stretch>
                      <a:fillRect/>
                    </a:stretch>
                  </pic:blipFill>
                  <pic:spPr>
                    <a:xfrm>
                      <a:off x="0" y="0"/>
                      <a:ext cx="6116320" cy="5611495"/>
                    </a:xfrm>
                    <a:prstGeom prst="rect">
                      <a:avLst/>
                    </a:prstGeom>
                  </pic:spPr>
                </pic:pic>
              </a:graphicData>
            </a:graphic>
          </wp:inline>
        </w:drawing>
      </w:r>
    </w:p>
    <w:p w14:paraId="6A8FAE80" w14:textId="55F03D80" w:rsidR="002C5027" w:rsidRPr="00725E1C" w:rsidRDefault="002C5027" w:rsidP="00E47004">
      <w:pPr>
        <w:spacing w:after="0"/>
        <w:rPr>
          <w:color w:val="444444"/>
          <w:sz w:val="20"/>
          <w:szCs w:val="20"/>
        </w:rPr>
      </w:pPr>
    </w:p>
    <w:p w14:paraId="72C4B1F4" w14:textId="77777777" w:rsidR="002C5027" w:rsidRPr="00725E1C" w:rsidRDefault="002C5027" w:rsidP="00E47004">
      <w:pPr>
        <w:spacing w:after="0"/>
        <w:rPr>
          <w:color w:val="444444"/>
          <w:sz w:val="20"/>
          <w:szCs w:val="20"/>
        </w:rPr>
      </w:pPr>
    </w:p>
    <w:p w14:paraId="1163BD92" w14:textId="77777777" w:rsidR="00F236FC" w:rsidRPr="00725E1C" w:rsidRDefault="00F236FC" w:rsidP="00E47004">
      <w:pPr>
        <w:spacing w:after="0"/>
        <w:rPr>
          <w:color w:val="444444"/>
          <w:sz w:val="20"/>
          <w:szCs w:val="20"/>
        </w:rPr>
      </w:pPr>
    </w:p>
    <w:p w14:paraId="35E1C4E0" w14:textId="77777777" w:rsidR="002C5027" w:rsidRPr="00725E1C" w:rsidRDefault="002C5027" w:rsidP="00E47004">
      <w:pPr>
        <w:spacing w:after="0"/>
        <w:rPr>
          <w:color w:val="444444"/>
          <w:sz w:val="20"/>
          <w:szCs w:val="20"/>
        </w:rPr>
      </w:pPr>
    </w:p>
    <w:p w14:paraId="2B7FE7F4" w14:textId="3E3773D1" w:rsidR="002C5027" w:rsidRPr="00725E1C" w:rsidRDefault="00B50332" w:rsidP="009C4BB2">
      <w:pPr>
        <w:pStyle w:val="Heading2"/>
      </w:pPr>
      <w:bookmarkStart w:id="174" w:name="_Toc150436489"/>
      <w:r>
        <w:lastRenderedPageBreak/>
        <w:t xml:space="preserve">Grouping </w:t>
      </w:r>
      <w:r w:rsidR="001A4FD3">
        <w:t>R</w:t>
      </w:r>
      <w:r>
        <w:t>eport by EOI mode or task</w:t>
      </w:r>
      <w:bookmarkEnd w:id="174"/>
      <w:r>
        <w:t xml:space="preserve"> </w:t>
      </w:r>
    </w:p>
    <w:p w14:paraId="316BF7D9" w14:textId="77777777" w:rsidR="002C5027" w:rsidRPr="00725E1C" w:rsidRDefault="002C5027" w:rsidP="002C5027">
      <w:pPr>
        <w:rPr>
          <w:b/>
          <w:sz w:val="20"/>
          <w:szCs w:val="22"/>
          <w:lang w:eastAsia="en-AU"/>
        </w:rPr>
      </w:pPr>
      <w:r w:rsidRPr="00725E1C">
        <w:rPr>
          <w:b/>
          <w:sz w:val="20"/>
          <w:szCs w:val="22"/>
          <w:lang w:eastAsia="en-AU"/>
        </w:rPr>
        <w:t xml:space="preserve">What it shows: </w:t>
      </w:r>
    </w:p>
    <w:p w14:paraId="16101840" w14:textId="77777777" w:rsidR="002C5027" w:rsidRPr="00725E1C" w:rsidRDefault="002C5027" w:rsidP="002C5027">
      <w:pPr>
        <w:rPr>
          <w:b/>
          <w:sz w:val="20"/>
          <w:szCs w:val="22"/>
          <w:lang w:eastAsia="en-AU"/>
        </w:rPr>
      </w:pPr>
      <w:r w:rsidRPr="00725E1C">
        <w:rPr>
          <w:sz w:val="20"/>
          <w:szCs w:val="22"/>
          <w:lang w:eastAsia="en-AU"/>
        </w:rPr>
        <w:t>This report automatically groups students with similar needs. Students can be grouped by area of literacy, mode, or task. There are a number of filter options to customise groupings. The</w:t>
      </w:r>
      <w:r w:rsidRPr="00725E1C" w:rsidDel="00480012">
        <w:rPr>
          <w:sz w:val="20"/>
          <w:szCs w:val="22"/>
          <w:lang w:eastAsia="en-AU"/>
        </w:rPr>
        <w:t xml:space="preserve"> </w:t>
      </w:r>
      <w:r w:rsidRPr="00725E1C">
        <w:rPr>
          <w:sz w:val="20"/>
          <w:szCs w:val="22"/>
          <w:lang w:eastAsia="en-AU"/>
        </w:rPr>
        <w:t>columns</w:t>
      </w:r>
      <w:r w:rsidRPr="00725E1C" w:rsidDel="00480012">
        <w:rPr>
          <w:sz w:val="20"/>
          <w:szCs w:val="22"/>
          <w:lang w:eastAsia="en-AU"/>
        </w:rPr>
        <w:t xml:space="preserve"> </w:t>
      </w:r>
      <w:r w:rsidRPr="00725E1C">
        <w:rPr>
          <w:sz w:val="20"/>
          <w:szCs w:val="22"/>
          <w:lang w:eastAsia="en-AU"/>
        </w:rPr>
        <w:t xml:space="preserve">represent each of the tags selected, for example (1), represents reading, (2) represents writing, (3) represents speaking and listening. </w:t>
      </w:r>
    </w:p>
    <w:p w14:paraId="027F0F9E" w14:textId="77777777" w:rsidR="002C5027" w:rsidRPr="00725E1C" w:rsidRDefault="002C5027" w:rsidP="002C5027">
      <w:pPr>
        <w:rPr>
          <w:b/>
          <w:sz w:val="20"/>
          <w:szCs w:val="22"/>
          <w:lang w:eastAsia="en-AU"/>
        </w:rPr>
      </w:pPr>
      <w:r w:rsidRPr="00725E1C">
        <w:rPr>
          <w:b/>
          <w:sz w:val="20"/>
          <w:szCs w:val="22"/>
          <w:lang w:eastAsia="en-AU"/>
        </w:rPr>
        <w:t>How to access:</w:t>
      </w:r>
    </w:p>
    <w:p w14:paraId="5F86D4FF" w14:textId="77777777" w:rsidR="002C5027" w:rsidRPr="00725E1C" w:rsidRDefault="002C5027" w:rsidP="002C5027">
      <w:pPr>
        <w:rPr>
          <w:bCs/>
          <w:sz w:val="20"/>
          <w:szCs w:val="22"/>
          <w:lang w:eastAsia="en-AU"/>
        </w:rPr>
      </w:pPr>
      <w:r w:rsidRPr="00725E1C">
        <w:rPr>
          <w:bCs/>
          <w:sz w:val="20"/>
          <w:szCs w:val="22"/>
          <w:lang w:eastAsia="en-AU"/>
        </w:rPr>
        <w:t>1. Reporting</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6A84038A" wp14:editId="683B7934">
            <wp:extent cx="193675" cy="168910"/>
            <wp:effectExtent l="0" t="0" r="0" b="2540"/>
            <wp:docPr id="1993" name="Picture 1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 name="Picture 1993">
                      <a:extLst>
                        <a:ext uri="{C183D7F6-B498-43B3-948B-1728B52AA6E4}">
                          <adec:decorative xmlns:adec="http://schemas.microsoft.com/office/drawing/2017/decorative" val="1"/>
                        </a:ext>
                      </a:extLst>
                    </pic:cNvPr>
                    <pic:cNvPicPr/>
                  </pic:nvPicPr>
                  <pic:blipFill>
                    <a:blip r:embed="rId87"/>
                    <a:stretch>
                      <a:fillRect/>
                    </a:stretch>
                  </pic:blipFill>
                  <pic:spPr>
                    <a:xfrm>
                      <a:off x="0" y="0"/>
                      <a:ext cx="193675" cy="168910"/>
                    </a:xfrm>
                    <a:prstGeom prst="rect">
                      <a:avLst/>
                    </a:prstGeom>
                  </pic:spPr>
                </pic:pic>
              </a:graphicData>
            </a:graphic>
          </wp:inline>
        </w:drawing>
      </w:r>
    </w:p>
    <w:p w14:paraId="52A6281C" w14:textId="358C8A5A" w:rsidR="002C5027" w:rsidRPr="00725E1C" w:rsidRDefault="002C5027" w:rsidP="002C5027">
      <w:pPr>
        <w:rPr>
          <w:bCs/>
          <w:sz w:val="20"/>
          <w:szCs w:val="22"/>
          <w:lang w:eastAsia="en-AU"/>
        </w:rPr>
      </w:pPr>
      <w:r w:rsidRPr="00725E1C">
        <w:rPr>
          <w:bCs/>
          <w:sz w:val="20"/>
          <w:szCs w:val="22"/>
          <w:lang w:eastAsia="en-AU"/>
        </w:rPr>
        <w:t>2. Reporting Dashboard</w:t>
      </w:r>
      <w:r w:rsidRPr="00725E1C">
        <w:rPr>
          <w:bCs/>
          <w:sz w:val="20"/>
          <w:szCs w:val="22"/>
          <w:lang w:eastAsia="en-AU"/>
        </w:rPr>
        <w:tab/>
      </w:r>
      <w:r w:rsidRPr="00725E1C">
        <w:rPr>
          <w:bCs/>
          <w:sz w:val="20"/>
          <w:szCs w:val="22"/>
          <w:lang w:eastAsia="en-AU"/>
        </w:rPr>
        <w:tab/>
      </w:r>
      <w:r w:rsidRPr="00725E1C">
        <w:rPr>
          <w:bCs/>
          <w:sz w:val="20"/>
          <w:szCs w:val="22"/>
          <w:lang w:eastAsia="en-AU"/>
        </w:rPr>
        <w:tab/>
      </w:r>
      <w:r w:rsidR="009C4BB2" w:rsidRPr="00725E1C">
        <w:rPr>
          <w:bCs/>
          <w:noProof/>
          <w:sz w:val="20"/>
          <w:szCs w:val="22"/>
          <w:lang w:eastAsia="en-AU"/>
        </w:rPr>
        <w:drawing>
          <wp:inline distT="0" distB="0" distL="0" distR="0" wp14:anchorId="6BA467E6" wp14:editId="4CA5A0FF">
            <wp:extent cx="1017767" cy="231897"/>
            <wp:effectExtent l="0" t="0" r="0" b="0"/>
            <wp:docPr id="1994" name="Picture 1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Picture 1994">
                      <a:extLst>
                        <a:ext uri="{C183D7F6-B498-43B3-948B-1728B52AA6E4}">
                          <adec:decorative xmlns:adec="http://schemas.microsoft.com/office/drawing/2017/decorative" val="1"/>
                        </a:ext>
                      </a:extLst>
                    </pic:cNvPr>
                    <pic:cNvPicPr/>
                  </pic:nvPicPr>
                  <pic:blipFill>
                    <a:blip r:embed="rId82"/>
                    <a:stretch>
                      <a:fillRect/>
                    </a:stretch>
                  </pic:blipFill>
                  <pic:spPr>
                    <a:xfrm>
                      <a:off x="0" y="0"/>
                      <a:ext cx="1026246" cy="233829"/>
                    </a:xfrm>
                    <a:prstGeom prst="rect">
                      <a:avLst/>
                    </a:prstGeom>
                  </pic:spPr>
                </pic:pic>
              </a:graphicData>
            </a:graphic>
          </wp:inline>
        </w:drawing>
      </w:r>
    </w:p>
    <w:p w14:paraId="4B5D931D" w14:textId="77777777" w:rsidR="002C5027" w:rsidRPr="00725E1C" w:rsidRDefault="002C5027" w:rsidP="002C5027">
      <w:pPr>
        <w:rPr>
          <w:bCs/>
          <w:sz w:val="20"/>
          <w:szCs w:val="22"/>
          <w:lang w:eastAsia="en-AU"/>
        </w:rPr>
      </w:pPr>
      <w:r w:rsidRPr="00725E1C">
        <w:rPr>
          <w:bCs/>
          <w:sz w:val="20"/>
          <w:szCs w:val="22"/>
          <w:lang w:eastAsia="en-AU"/>
        </w:rPr>
        <w:t>3. View Class</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14CEEAB0" wp14:editId="091E4011">
            <wp:extent cx="659706" cy="299867"/>
            <wp:effectExtent l="0" t="0" r="7620" b="5080"/>
            <wp:docPr id="1995" name="Picture 1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 name="Picture 1995">
                      <a:extLst>
                        <a:ext uri="{C183D7F6-B498-43B3-948B-1728B52AA6E4}">
                          <adec:decorative xmlns:adec="http://schemas.microsoft.com/office/drawing/2017/decorative" val="1"/>
                        </a:ext>
                      </a:extLst>
                    </pic:cNvPr>
                    <pic:cNvPicPr/>
                  </pic:nvPicPr>
                  <pic:blipFill>
                    <a:blip r:embed="rId88"/>
                    <a:stretch>
                      <a:fillRect/>
                    </a:stretch>
                  </pic:blipFill>
                  <pic:spPr>
                    <a:xfrm>
                      <a:off x="0" y="0"/>
                      <a:ext cx="667670" cy="303487"/>
                    </a:xfrm>
                    <a:prstGeom prst="rect">
                      <a:avLst/>
                    </a:prstGeom>
                  </pic:spPr>
                </pic:pic>
              </a:graphicData>
            </a:graphic>
          </wp:inline>
        </w:drawing>
      </w:r>
      <w:r w:rsidRPr="00725E1C">
        <w:rPr>
          <w:bCs/>
          <w:sz w:val="20"/>
          <w:szCs w:val="22"/>
          <w:lang w:eastAsia="en-AU"/>
        </w:rPr>
        <w:tab/>
      </w:r>
    </w:p>
    <w:p w14:paraId="5FE18A50" w14:textId="7CDD7128" w:rsidR="002C5027" w:rsidRPr="00725E1C" w:rsidRDefault="00CD391D" w:rsidP="002C5027">
      <w:pPr>
        <w:rPr>
          <w:bCs/>
          <w:sz w:val="20"/>
          <w:szCs w:val="22"/>
          <w:lang w:eastAsia="en-AU"/>
        </w:rPr>
      </w:pPr>
      <w:r w:rsidRPr="00725E1C">
        <w:rPr>
          <w:bCs/>
          <w:sz w:val="20"/>
          <w:szCs w:val="22"/>
          <w:lang w:eastAsia="en-AU"/>
        </w:rPr>
        <w:t>4</w:t>
      </w:r>
      <w:r w:rsidR="002C5027" w:rsidRPr="00725E1C">
        <w:rPr>
          <w:bCs/>
          <w:sz w:val="20"/>
          <w:szCs w:val="22"/>
          <w:lang w:eastAsia="en-AU"/>
        </w:rPr>
        <w:t>. Grouping</w:t>
      </w:r>
      <w:r w:rsidR="002C5027" w:rsidRPr="00725E1C">
        <w:rPr>
          <w:bCs/>
          <w:sz w:val="20"/>
          <w:szCs w:val="22"/>
          <w:lang w:eastAsia="en-AU"/>
        </w:rPr>
        <w:tab/>
      </w:r>
      <w:r w:rsidR="002C5027" w:rsidRPr="00725E1C">
        <w:rPr>
          <w:bCs/>
          <w:sz w:val="20"/>
          <w:szCs w:val="22"/>
          <w:lang w:eastAsia="en-AU"/>
        </w:rPr>
        <w:tab/>
      </w:r>
      <w:r w:rsidR="002C5027" w:rsidRPr="00725E1C">
        <w:rPr>
          <w:bCs/>
          <w:sz w:val="20"/>
          <w:szCs w:val="22"/>
          <w:lang w:eastAsia="en-AU"/>
        </w:rPr>
        <w:tab/>
      </w:r>
      <w:r w:rsidR="002C5027" w:rsidRPr="00725E1C">
        <w:rPr>
          <w:bCs/>
          <w:sz w:val="20"/>
          <w:szCs w:val="22"/>
          <w:lang w:eastAsia="en-AU"/>
        </w:rPr>
        <w:tab/>
      </w:r>
      <w:r w:rsidR="002C5027" w:rsidRPr="00725E1C">
        <w:rPr>
          <w:noProof/>
          <w:sz w:val="20"/>
          <w:szCs w:val="22"/>
          <w:lang w:eastAsia="en-AU"/>
        </w:rPr>
        <w:drawing>
          <wp:inline distT="0" distB="0" distL="0" distR="0" wp14:anchorId="76779CBC" wp14:editId="324FA858">
            <wp:extent cx="247650" cy="228600"/>
            <wp:effectExtent l="0" t="0" r="0" b="0"/>
            <wp:docPr id="1998" name="Picture 1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Picture 1998">
                      <a:extLst>
                        <a:ext uri="{C183D7F6-B498-43B3-948B-1728B52AA6E4}">
                          <adec:decorative xmlns:adec="http://schemas.microsoft.com/office/drawing/2017/decorative" val="1"/>
                        </a:ext>
                      </a:extLst>
                    </pic:cNvPr>
                    <pic:cNvPicPr/>
                  </pic:nvPicPr>
                  <pic:blipFill>
                    <a:blip r:embed="rId109"/>
                    <a:stretch>
                      <a:fillRect/>
                    </a:stretch>
                  </pic:blipFill>
                  <pic:spPr>
                    <a:xfrm>
                      <a:off x="0" y="0"/>
                      <a:ext cx="247650" cy="228600"/>
                    </a:xfrm>
                    <a:prstGeom prst="rect">
                      <a:avLst/>
                    </a:prstGeom>
                  </pic:spPr>
                </pic:pic>
              </a:graphicData>
            </a:graphic>
          </wp:inline>
        </w:drawing>
      </w:r>
    </w:p>
    <w:p w14:paraId="7A793B63" w14:textId="555FE4B7" w:rsidR="002C5027" w:rsidRPr="00725E1C" w:rsidRDefault="002C5027" w:rsidP="00E47004">
      <w:pPr>
        <w:spacing w:after="0"/>
        <w:rPr>
          <w:color w:val="444444"/>
          <w:sz w:val="20"/>
          <w:szCs w:val="20"/>
        </w:rPr>
      </w:pPr>
      <w:r w:rsidRPr="00725E1C">
        <w:rPr>
          <w:noProof/>
          <w:lang w:val="en-AU" w:eastAsia="en-AU"/>
        </w:rPr>
        <w:drawing>
          <wp:inline distT="0" distB="0" distL="0" distR="0" wp14:anchorId="5AD62F26" wp14:editId="204FCD83">
            <wp:extent cx="5602782" cy="3817380"/>
            <wp:effectExtent l="38100" t="38100" r="93345" b="88265"/>
            <wp:docPr id="59" name="Picture 59" descr="Screen shot of a Grouping Report on the Insight Platform filtered by mode or task"/>
            <wp:cNvGraphicFramePr/>
            <a:graphic xmlns:a="http://schemas.openxmlformats.org/drawingml/2006/main">
              <a:graphicData uri="http://schemas.openxmlformats.org/drawingml/2006/picture">
                <pic:pic xmlns:pic="http://schemas.openxmlformats.org/drawingml/2006/picture">
                  <pic:nvPicPr>
                    <pic:cNvPr id="59" name="Picture 59" descr="Screen shot of a Grouping Report on the Insight Platform filtered by mode or task"/>
                    <pic:cNvPicPr/>
                  </pic:nvPicPr>
                  <pic:blipFill>
                    <a:blip r:embed="rId110"/>
                    <a:stretch>
                      <a:fillRect/>
                    </a:stretch>
                  </pic:blipFill>
                  <pic:spPr>
                    <a:xfrm>
                      <a:off x="0" y="0"/>
                      <a:ext cx="5602782" cy="3817380"/>
                    </a:xfrm>
                    <a:prstGeom prst="rect">
                      <a:avLst/>
                    </a:prstGeom>
                    <a:effectLst>
                      <a:outerShdw blurRad="50800" dist="38100" dir="2700000" algn="tl" rotWithShape="0">
                        <a:prstClr val="black">
                          <a:alpha val="40000"/>
                        </a:prstClr>
                      </a:outerShdw>
                    </a:effectLst>
                  </pic:spPr>
                </pic:pic>
              </a:graphicData>
            </a:graphic>
          </wp:inline>
        </w:drawing>
      </w:r>
    </w:p>
    <w:p w14:paraId="1A31E08F" w14:textId="77777777" w:rsidR="002C5027" w:rsidRPr="00725E1C" w:rsidRDefault="002C5027" w:rsidP="00E47004">
      <w:pPr>
        <w:spacing w:after="0"/>
        <w:rPr>
          <w:color w:val="444444"/>
          <w:sz w:val="20"/>
          <w:szCs w:val="20"/>
        </w:rPr>
      </w:pPr>
    </w:p>
    <w:p w14:paraId="0AD265B2" w14:textId="77777777" w:rsidR="002C5027" w:rsidRPr="00725E1C" w:rsidRDefault="002C5027" w:rsidP="00E47004">
      <w:pPr>
        <w:spacing w:after="0"/>
        <w:rPr>
          <w:color w:val="444444"/>
          <w:sz w:val="20"/>
          <w:szCs w:val="20"/>
        </w:rPr>
      </w:pPr>
    </w:p>
    <w:p w14:paraId="3A37F59E" w14:textId="77777777" w:rsidR="007F5F0F" w:rsidRPr="00725E1C" w:rsidRDefault="007F5F0F">
      <w:pPr>
        <w:spacing w:after="0"/>
        <w:rPr>
          <w:rFonts w:asciiTheme="majorHAnsi" w:eastAsiaTheme="majorEastAsia" w:hAnsiTheme="majorHAnsi" w:cs="Times New Roman (Headings CS)"/>
          <w:b/>
          <w:color w:val="004C97" w:themeColor="accent5"/>
          <w:sz w:val="32"/>
          <w:szCs w:val="26"/>
        </w:rPr>
      </w:pPr>
      <w:r w:rsidRPr="00725E1C">
        <w:br w:type="page"/>
      </w:r>
    </w:p>
    <w:p w14:paraId="13486AED" w14:textId="63124401" w:rsidR="002C5027" w:rsidRPr="00725E1C" w:rsidRDefault="00B50332" w:rsidP="0002112E">
      <w:pPr>
        <w:pStyle w:val="Heading2"/>
      </w:pPr>
      <w:bookmarkStart w:id="175" w:name="_Toc150436490"/>
      <w:r>
        <w:lastRenderedPageBreak/>
        <w:t xml:space="preserve">Custom </w:t>
      </w:r>
      <w:r w:rsidR="001A4FD3">
        <w:t>R</w:t>
      </w:r>
      <w:r>
        <w:t>eports</w:t>
      </w:r>
      <w:bookmarkEnd w:id="175"/>
    </w:p>
    <w:p w14:paraId="5C3ABAB2" w14:textId="77777777" w:rsidR="002C5027" w:rsidRPr="00725E1C" w:rsidRDefault="002C5027" w:rsidP="002C5027">
      <w:pPr>
        <w:rPr>
          <w:b/>
          <w:sz w:val="20"/>
          <w:szCs w:val="22"/>
          <w:lang w:eastAsia="en-AU"/>
        </w:rPr>
      </w:pPr>
      <w:r w:rsidRPr="00725E1C">
        <w:rPr>
          <w:b/>
          <w:sz w:val="20"/>
          <w:szCs w:val="22"/>
          <w:lang w:eastAsia="en-AU"/>
        </w:rPr>
        <w:t xml:space="preserve">What it shows: </w:t>
      </w:r>
    </w:p>
    <w:p w14:paraId="54192C22" w14:textId="6DAC2283" w:rsidR="002C5027" w:rsidRPr="00725E1C" w:rsidRDefault="002C5027" w:rsidP="002C5027">
      <w:pPr>
        <w:rPr>
          <w:b/>
          <w:sz w:val="20"/>
          <w:szCs w:val="22"/>
          <w:lang w:eastAsia="en-AU"/>
        </w:rPr>
      </w:pPr>
      <w:r w:rsidRPr="00725E1C">
        <w:rPr>
          <w:sz w:val="20"/>
          <w:szCs w:val="22"/>
          <w:lang w:eastAsia="en-AU"/>
        </w:rPr>
        <w:t>These reports provide a range of filters to view data in a number of ways, using groupings, tags, and representing data in graphs and tables</w:t>
      </w:r>
      <w:r w:rsidR="002551D6" w:rsidRPr="00725E1C">
        <w:rPr>
          <w:sz w:val="20"/>
          <w:szCs w:val="22"/>
          <w:lang w:eastAsia="en-AU"/>
        </w:rPr>
        <w:t>.</w:t>
      </w:r>
    </w:p>
    <w:p w14:paraId="64BEFCA6" w14:textId="77777777" w:rsidR="002C5027" w:rsidRPr="00725E1C" w:rsidRDefault="002C5027" w:rsidP="002C5027">
      <w:pPr>
        <w:rPr>
          <w:b/>
          <w:sz w:val="20"/>
          <w:szCs w:val="22"/>
          <w:lang w:eastAsia="en-AU"/>
        </w:rPr>
      </w:pPr>
      <w:r w:rsidRPr="00725E1C">
        <w:rPr>
          <w:b/>
          <w:sz w:val="20"/>
          <w:szCs w:val="22"/>
          <w:lang w:eastAsia="en-AU"/>
        </w:rPr>
        <w:t>How to access:</w:t>
      </w:r>
    </w:p>
    <w:p w14:paraId="0DEF6684" w14:textId="77777777" w:rsidR="002C5027" w:rsidRPr="00725E1C" w:rsidRDefault="002C5027" w:rsidP="002C5027">
      <w:pPr>
        <w:rPr>
          <w:bCs/>
          <w:sz w:val="20"/>
          <w:szCs w:val="22"/>
          <w:lang w:eastAsia="en-AU"/>
        </w:rPr>
      </w:pPr>
      <w:r w:rsidRPr="00725E1C">
        <w:rPr>
          <w:bCs/>
          <w:sz w:val="20"/>
          <w:szCs w:val="22"/>
          <w:lang w:eastAsia="en-AU"/>
        </w:rPr>
        <w:t>1. Reporting</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116C3496" wp14:editId="688C6F17">
            <wp:extent cx="193675" cy="168910"/>
            <wp:effectExtent l="0" t="0" r="0" b="2540"/>
            <wp:docPr id="2000" name="Picture 2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Picture 2000">
                      <a:extLst>
                        <a:ext uri="{C183D7F6-B498-43B3-948B-1728B52AA6E4}">
                          <adec:decorative xmlns:adec="http://schemas.microsoft.com/office/drawing/2017/decorative" val="1"/>
                        </a:ext>
                      </a:extLst>
                    </pic:cNvPr>
                    <pic:cNvPicPr/>
                  </pic:nvPicPr>
                  <pic:blipFill>
                    <a:blip r:embed="rId87"/>
                    <a:stretch>
                      <a:fillRect/>
                    </a:stretch>
                  </pic:blipFill>
                  <pic:spPr>
                    <a:xfrm>
                      <a:off x="0" y="0"/>
                      <a:ext cx="193675" cy="168910"/>
                    </a:xfrm>
                    <a:prstGeom prst="rect">
                      <a:avLst/>
                    </a:prstGeom>
                  </pic:spPr>
                </pic:pic>
              </a:graphicData>
            </a:graphic>
          </wp:inline>
        </w:drawing>
      </w:r>
    </w:p>
    <w:p w14:paraId="343C933F" w14:textId="0A4F989D" w:rsidR="002C5027" w:rsidRPr="00725E1C" w:rsidRDefault="002C5027" w:rsidP="002C5027">
      <w:pPr>
        <w:rPr>
          <w:bCs/>
          <w:sz w:val="20"/>
          <w:szCs w:val="22"/>
          <w:lang w:eastAsia="en-AU"/>
        </w:rPr>
      </w:pPr>
      <w:r w:rsidRPr="00725E1C">
        <w:rPr>
          <w:bCs/>
          <w:sz w:val="20"/>
          <w:szCs w:val="22"/>
          <w:lang w:eastAsia="en-AU"/>
        </w:rPr>
        <w:t>2. Reporting Dashboard</w:t>
      </w:r>
      <w:r w:rsidRPr="00725E1C">
        <w:rPr>
          <w:bCs/>
          <w:sz w:val="20"/>
          <w:szCs w:val="22"/>
          <w:lang w:eastAsia="en-AU"/>
        </w:rPr>
        <w:tab/>
      </w:r>
      <w:r w:rsidRPr="00725E1C">
        <w:rPr>
          <w:bCs/>
          <w:sz w:val="20"/>
          <w:szCs w:val="22"/>
          <w:lang w:eastAsia="en-AU"/>
        </w:rPr>
        <w:tab/>
      </w:r>
      <w:r w:rsidRPr="00725E1C">
        <w:rPr>
          <w:bCs/>
          <w:sz w:val="20"/>
          <w:szCs w:val="22"/>
          <w:lang w:eastAsia="en-AU"/>
        </w:rPr>
        <w:tab/>
      </w:r>
      <w:r w:rsidR="00905FA5" w:rsidRPr="00725E1C">
        <w:rPr>
          <w:bCs/>
          <w:noProof/>
          <w:sz w:val="20"/>
          <w:szCs w:val="22"/>
          <w:lang w:eastAsia="en-AU"/>
        </w:rPr>
        <w:drawing>
          <wp:inline distT="0" distB="0" distL="0" distR="0" wp14:anchorId="2A9E829F" wp14:editId="6E8EB7EB">
            <wp:extent cx="1017767" cy="231897"/>
            <wp:effectExtent l="0" t="0" r="0" b="0"/>
            <wp:docPr id="2001" name="Picture 2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 name="Picture 2001">
                      <a:extLst>
                        <a:ext uri="{C183D7F6-B498-43B3-948B-1728B52AA6E4}">
                          <adec:decorative xmlns:adec="http://schemas.microsoft.com/office/drawing/2017/decorative" val="1"/>
                        </a:ext>
                      </a:extLst>
                    </pic:cNvPr>
                    <pic:cNvPicPr/>
                  </pic:nvPicPr>
                  <pic:blipFill>
                    <a:blip r:embed="rId82"/>
                    <a:stretch>
                      <a:fillRect/>
                    </a:stretch>
                  </pic:blipFill>
                  <pic:spPr>
                    <a:xfrm>
                      <a:off x="0" y="0"/>
                      <a:ext cx="1026246" cy="233829"/>
                    </a:xfrm>
                    <a:prstGeom prst="rect">
                      <a:avLst/>
                    </a:prstGeom>
                  </pic:spPr>
                </pic:pic>
              </a:graphicData>
            </a:graphic>
          </wp:inline>
        </w:drawing>
      </w:r>
    </w:p>
    <w:p w14:paraId="12E9A1B2" w14:textId="77777777" w:rsidR="002C5027" w:rsidRPr="00725E1C" w:rsidRDefault="002C5027" w:rsidP="002C5027">
      <w:pPr>
        <w:rPr>
          <w:bCs/>
          <w:sz w:val="20"/>
          <w:szCs w:val="22"/>
          <w:lang w:eastAsia="en-AU"/>
        </w:rPr>
      </w:pPr>
      <w:r w:rsidRPr="00725E1C">
        <w:rPr>
          <w:bCs/>
          <w:sz w:val="20"/>
          <w:szCs w:val="22"/>
          <w:lang w:eastAsia="en-AU"/>
        </w:rPr>
        <w:t>3. View Class</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72FD4189" wp14:editId="7432A828">
            <wp:extent cx="885138" cy="402336"/>
            <wp:effectExtent l="0" t="0" r="0" b="0"/>
            <wp:docPr id="2002" name="Picture 2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Picture 2002">
                      <a:extLst>
                        <a:ext uri="{C183D7F6-B498-43B3-948B-1728B52AA6E4}">
                          <adec:decorative xmlns:adec="http://schemas.microsoft.com/office/drawing/2017/decorative" val="1"/>
                        </a:ext>
                      </a:extLst>
                    </pic:cNvPr>
                    <pic:cNvPicPr/>
                  </pic:nvPicPr>
                  <pic:blipFill>
                    <a:blip r:embed="rId88"/>
                    <a:stretch>
                      <a:fillRect/>
                    </a:stretch>
                  </pic:blipFill>
                  <pic:spPr>
                    <a:xfrm>
                      <a:off x="0" y="0"/>
                      <a:ext cx="903316" cy="410599"/>
                    </a:xfrm>
                    <a:prstGeom prst="rect">
                      <a:avLst/>
                    </a:prstGeom>
                  </pic:spPr>
                </pic:pic>
              </a:graphicData>
            </a:graphic>
          </wp:inline>
        </w:drawing>
      </w:r>
      <w:r w:rsidRPr="00725E1C">
        <w:rPr>
          <w:bCs/>
          <w:sz w:val="20"/>
          <w:szCs w:val="22"/>
          <w:lang w:eastAsia="en-AU"/>
        </w:rPr>
        <w:tab/>
      </w:r>
    </w:p>
    <w:p w14:paraId="27ECD9EB" w14:textId="4F766A67" w:rsidR="002C5027" w:rsidRPr="00725E1C" w:rsidRDefault="000C0046" w:rsidP="002C5027">
      <w:pPr>
        <w:rPr>
          <w:bCs/>
          <w:sz w:val="20"/>
          <w:szCs w:val="22"/>
          <w:lang w:eastAsia="en-AU"/>
        </w:rPr>
      </w:pPr>
      <w:r w:rsidRPr="00725E1C">
        <w:rPr>
          <w:bCs/>
          <w:sz w:val="20"/>
          <w:szCs w:val="22"/>
          <w:lang w:eastAsia="en-AU"/>
        </w:rPr>
        <w:t>4</w:t>
      </w:r>
      <w:r w:rsidR="002C5027" w:rsidRPr="00725E1C">
        <w:rPr>
          <w:bCs/>
          <w:sz w:val="20"/>
          <w:szCs w:val="22"/>
          <w:lang w:eastAsia="en-AU"/>
        </w:rPr>
        <w:t>. Select Data</w:t>
      </w:r>
      <w:r w:rsidR="002C5027" w:rsidRPr="00725E1C">
        <w:rPr>
          <w:bCs/>
          <w:sz w:val="20"/>
          <w:szCs w:val="22"/>
          <w:lang w:eastAsia="en-AU"/>
        </w:rPr>
        <w:tab/>
      </w:r>
      <w:r w:rsidR="002C5027" w:rsidRPr="00725E1C">
        <w:rPr>
          <w:bCs/>
          <w:sz w:val="20"/>
          <w:szCs w:val="22"/>
          <w:lang w:eastAsia="en-AU"/>
        </w:rPr>
        <w:tab/>
      </w:r>
      <w:r w:rsidR="002C5027" w:rsidRPr="00725E1C">
        <w:rPr>
          <w:bCs/>
          <w:sz w:val="20"/>
          <w:szCs w:val="22"/>
          <w:lang w:eastAsia="en-AU"/>
        </w:rPr>
        <w:tab/>
      </w:r>
      <w:r w:rsidR="002C5027" w:rsidRPr="00725E1C">
        <w:rPr>
          <w:bCs/>
          <w:sz w:val="20"/>
          <w:szCs w:val="22"/>
          <w:lang w:eastAsia="en-AU"/>
        </w:rPr>
        <w:tab/>
      </w:r>
      <w:r w:rsidR="002C5027" w:rsidRPr="00725E1C">
        <w:rPr>
          <w:bCs/>
          <w:noProof/>
          <w:sz w:val="20"/>
          <w:szCs w:val="22"/>
          <w:lang w:eastAsia="en-AU"/>
        </w:rPr>
        <w:drawing>
          <wp:inline distT="0" distB="0" distL="0" distR="0" wp14:anchorId="2D0666D5" wp14:editId="5669F50D">
            <wp:extent cx="552005" cy="224891"/>
            <wp:effectExtent l="0" t="0" r="635" b="3810"/>
            <wp:docPr id="2004" name="Picture 2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 name="Picture 2004">
                      <a:extLst>
                        <a:ext uri="{C183D7F6-B498-43B3-948B-1728B52AA6E4}">
                          <adec:decorative xmlns:adec="http://schemas.microsoft.com/office/drawing/2017/decorative" val="1"/>
                        </a:ext>
                      </a:extLst>
                    </pic:cNvPr>
                    <pic:cNvPicPr/>
                  </pic:nvPicPr>
                  <pic:blipFill>
                    <a:blip r:embed="rId111"/>
                    <a:stretch>
                      <a:fillRect/>
                    </a:stretch>
                  </pic:blipFill>
                  <pic:spPr>
                    <a:xfrm>
                      <a:off x="0" y="0"/>
                      <a:ext cx="557732" cy="227224"/>
                    </a:xfrm>
                    <a:prstGeom prst="rect">
                      <a:avLst/>
                    </a:prstGeom>
                  </pic:spPr>
                </pic:pic>
              </a:graphicData>
            </a:graphic>
          </wp:inline>
        </w:drawing>
      </w:r>
    </w:p>
    <w:p w14:paraId="4470E550" w14:textId="0B9709DD" w:rsidR="002C5027" w:rsidRPr="00725E1C" w:rsidRDefault="000C0046" w:rsidP="002C5027">
      <w:pPr>
        <w:rPr>
          <w:bCs/>
          <w:sz w:val="20"/>
          <w:szCs w:val="22"/>
          <w:lang w:eastAsia="en-AU"/>
        </w:rPr>
      </w:pPr>
      <w:r w:rsidRPr="00725E1C">
        <w:rPr>
          <w:bCs/>
          <w:sz w:val="20"/>
          <w:szCs w:val="22"/>
          <w:lang w:eastAsia="en-AU"/>
        </w:rPr>
        <w:t>5</w:t>
      </w:r>
      <w:r w:rsidR="002C5027" w:rsidRPr="00725E1C">
        <w:rPr>
          <w:bCs/>
          <w:sz w:val="20"/>
          <w:szCs w:val="22"/>
          <w:lang w:eastAsia="en-AU"/>
        </w:rPr>
        <w:t>. Select tests</w:t>
      </w:r>
      <w:r w:rsidR="002C5027" w:rsidRPr="00725E1C">
        <w:rPr>
          <w:bCs/>
          <w:sz w:val="20"/>
          <w:szCs w:val="22"/>
          <w:lang w:eastAsia="en-AU"/>
        </w:rPr>
        <w:tab/>
      </w:r>
      <w:r w:rsidR="002C5027" w:rsidRPr="00725E1C">
        <w:rPr>
          <w:bCs/>
          <w:sz w:val="20"/>
          <w:szCs w:val="22"/>
          <w:lang w:eastAsia="en-AU"/>
        </w:rPr>
        <w:tab/>
      </w:r>
      <w:r w:rsidR="002C5027" w:rsidRPr="00725E1C">
        <w:rPr>
          <w:bCs/>
          <w:sz w:val="20"/>
          <w:szCs w:val="22"/>
          <w:lang w:eastAsia="en-AU"/>
        </w:rPr>
        <w:tab/>
      </w:r>
      <w:r w:rsidR="002C5027" w:rsidRPr="00725E1C">
        <w:rPr>
          <w:bCs/>
          <w:sz w:val="20"/>
          <w:szCs w:val="22"/>
          <w:lang w:eastAsia="en-AU"/>
        </w:rPr>
        <w:tab/>
      </w:r>
      <w:r w:rsidR="002C5027" w:rsidRPr="00725E1C">
        <w:rPr>
          <w:bCs/>
          <w:noProof/>
          <w:sz w:val="20"/>
          <w:szCs w:val="22"/>
          <w:lang w:eastAsia="en-AU"/>
        </w:rPr>
        <w:drawing>
          <wp:inline distT="0" distB="0" distL="0" distR="0" wp14:anchorId="4A66F9FC" wp14:editId="39EACA91">
            <wp:extent cx="804672" cy="801798"/>
            <wp:effectExtent l="0" t="0" r="0" b="0"/>
            <wp:docPr id="2005" name="Picture 2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 name="Picture 2005">
                      <a:extLst>
                        <a:ext uri="{C183D7F6-B498-43B3-948B-1728B52AA6E4}">
                          <adec:decorative xmlns:adec="http://schemas.microsoft.com/office/drawing/2017/decorative" val="1"/>
                        </a:ext>
                      </a:extLst>
                    </pic:cNvPr>
                    <pic:cNvPicPr/>
                  </pic:nvPicPr>
                  <pic:blipFill>
                    <a:blip r:embed="rId112"/>
                    <a:stretch>
                      <a:fillRect/>
                    </a:stretch>
                  </pic:blipFill>
                  <pic:spPr>
                    <a:xfrm>
                      <a:off x="0" y="0"/>
                      <a:ext cx="819547" cy="816620"/>
                    </a:xfrm>
                    <a:prstGeom prst="rect">
                      <a:avLst/>
                    </a:prstGeom>
                  </pic:spPr>
                </pic:pic>
              </a:graphicData>
            </a:graphic>
          </wp:inline>
        </w:drawing>
      </w:r>
    </w:p>
    <w:p w14:paraId="3A19F8D7" w14:textId="17CB62A3" w:rsidR="002C5027" w:rsidRPr="00725E1C" w:rsidRDefault="000C0046" w:rsidP="002C5027">
      <w:pPr>
        <w:rPr>
          <w:bCs/>
          <w:sz w:val="20"/>
          <w:szCs w:val="22"/>
          <w:lang w:eastAsia="en-AU"/>
        </w:rPr>
      </w:pPr>
      <w:r w:rsidRPr="00725E1C">
        <w:rPr>
          <w:bCs/>
          <w:sz w:val="20"/>
          <w:szCs w:val="22"/>
          <w:lang w:eastAsia="en-AU"/>
        </w:rPr>
        <w:t>6</w:t>
      </w:r>
      <w:r w:rsidR="002C5027" w:rsidRPr="00725E1C">
        <w:rPr>
          <w:bCs/>
          <w:sz w:val="20"/>
          <w:szCs w:val="22"/>
          <w:lang w:eastAsia="en-AU"/>
        </w:rPr>
        <w:t>. Other Reports &gt; Custom Reports</w:t>
      </w:r>
      <w:r w:rsidR="002C5027" w:rsidRPr="00725E1C">
        <w:rPr>
          <w:bCs/>
          <w:sz w:val="20"/>
          <w:szCs w:val="22"/>
          <w:lang w:eastAsia="en-AU"/>
        </w:rPr>
        <w:tab/>
      </w:r>
      <w:r w:rsidR="002C5027" w:rsidRPr="00725E1C">
        <w:rPr>
          <w:bCs/>
          <w:noProof/>
          <w:sz w:val="20"/>
          <w:szCs w:val="22"/>
          <w:lang w:eastAsia="en-AU"/>
        </w:rPr>
        <w:drawing>
          <wp:inline distT="0" distB="0" distL="0" distR="0" wp14:anchorId="3EF7CE72" wp14:editId="7F69E427">
            <wp:extent cx="804545" cy="544810"/>
            <wp:effectExtent l="0" t="0" r="0" b="8255"/>
            <wp:docPr id="2006" name="Picture 2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Picture 2006">
                      <a:extLst>
                        <a:ext uri="{C183D7F6-B498-43B3-948B-1728B52AA6E4}">
                          <adec:decorative xmlns:adec="http://schemas.microsoft.com/office/drawing/2017/decorative" val="1"/>
                        </a:ext>
                      </a:extLst>
                    </pic:cNvPr>
                    <pic:cNvPicPr/>
                  </pic:nvPicPr>
                  <pic:blipFill>
                    <a:blip r:embed="rId113"/>
                    <a:stretch>
                      <a:fillRect/>
                    </a:stretch>
                  </pic:blipFill>
                  <pic:spPr>
                    <a:xfrm>
                      <a:off x="0" y="0"/>
                      <a:ext cx="812533" cy="550219"/>
                    </a:xfrm>
                    <a:prstGeom prst="rect">
                      <a:avLst/>
                    </a:prstGeom>
                  </pic:spPr>
                </pic:pic>
              </a:graphicData>
            </a:graphic>
          </wp:inline>
        </w:drawing>
      </w:r>
      <w:r w:rsidR="002C5027" w:rsidRPr="00725E1C">
        <w:rPr>
          <w:bCs/>
          <w:sz w:val="20"/>
          <w:szCs w:val="22"/>
          <w:lang w:eastAsia="en-AU"/>
        </w:rPr>
        <w:tab/>
      </w:r>
    </w:p>
    <w:p w14:paraId="24C3D70E" w14:textId="346AB093" w:rsidR="002C5027" w:rsidRPr="00725E1C" w:rsidRDefault="002C5027" w:rsidP="00E47004">
      <w:pPr>
        <w:spacing w:after="0"/>
        <w:rPr>
          <w:color w:val="444444"/>
          <w:sz w:val="20"/>
          <w:szCs w:val="20"/>
        </w:rPr>
      </w:pPr>
      <w:r w:rsidRPr="00725E1C">
        <w:rPr>
          <w:b/>
          <w:bCs/>
          <w:noProof/>
          <w:color w:val="C00000"/>
          <w:sz w:val="20"/>
          <w:szCs w:val="20"/>
        </w:rPr>
        <w:drawing>
          <wp:inline distT="0" distB="0" distL="0" distR="0" wp14:anchorId="20A6B40D" wp14:editId="10F0BA66">
            <wp:extent cx="5721644" cy="4083260"/>
            <wp:effectExtent l="0" t="0" r="0" b="0"/>
            <wp:docPr id="1999" name="Picture 1999" descr="Screen shot of Custom Reports on the Insight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 name="Picture 1999" descr="Screen shot of Custom Reports on the Insight Platform"/>
                    <pic:cNvPicPr/>
                  </pic:nvPicPr>
                  <pic:blipFill>
                    <a:blip r:embed="rId114"/>
                    <a:stretch>
                      <a:fillRect/>
                    </a:stretch>
                  </pic:blipFill>
                  <pic:spPr>
                    <a:xfrm>
                      <a:off x="0" y="0"/>
                      <a:ext cx="5721644" cy="4083260"/>
                    </a:xfrm>
                    <a:prstGeom prst="rect">
                      <a:avLst/>
                    </a:prstGeom>
                  </pic:spPr>
                </pic:pic>
              </a:graphicData>
            </a:graphic>
          </wp:inline>
        </w:drawing>
      </w:r>
    </w:p>
    <w:p w14:paraId="1495B471" w14:textId="77777777" w:rsidR="00780A68" w:rsidRPr="00725E1C" w:rsidRDefault="00780A68" w:rsidP="00E47004">
      <w:pPr>
        <w:spacing w:after="0"/>
        <w:rPr>
          <w:color w:val="444444"/>
          <w:sz w:val="20"/>
          <w:szCs w:val="20"/>
        </w:rPr>
      </w:pPr>
    </w:p>
    <w:p w14:paraId="587302CA" w14:textId="77777777" w:rsidR="00780A68" w:rsidRPr="00725E1C" w:rsidRDefault="00780A68" w:rsidP="00E47004">
      <w:pPr>
        <w:spacing w:after="0"/>
        <w:rPr>
          <w:color w:val="444444"/>
          <w:sz w:val="20"/>
          <w:szCs w:val="20"/>
        </w:rPr>
      </w:pPr>
    </w:p>
    <w:p w14:paraId="7FBA92DD" w14:textId="5980FAB3" w:rsidR="00780A68" w:rsidRPr="00725E1C" w:rsidRDefault="001A4FD3" w:rsidP="0002112E">
      <w:pPr>
        <w:pStyle w:val="Heading2"/>
      </w:pPr>
      <w:bookmarkStart w:id="176" w:name="_Toc150436491"/>
      <w:r>
        <w:lastRenderedPageBreak/>
        <w:t>Student History</w:t>
      </w:r>
      <w:bookmarkEnd w:id="176"/>
    </w:p>
    <w:p w14:paraId="33A120EC" w14:textId="77777777" w:rsidR="00780A68" w:rsidRPr="00725E1C" w:rsidRDefault="00780A68" w:rsidP="00780A68">
      <w:pPr>
        <w:rPr>
          <w:b/>
          <w:sz w:val="20"/>
          <w:szCs w:val="22"/>
          <w:lang w:eastAsia="en-AU"/>
        </w:rPr>
      </w:pPr>
      <w:r w:rsidRPr="00725E1C">
        <w:rPr>
          <w:b/>
          <w:sz w:val="20"/>
          <w:szCs w:val="22"/>
          <w:lang w:eastAsia="en-AU"/>
        </w:rPr>
        <w:t xml:space="preserve">What it shows: </w:t>
      </w:r>
    </w:p>
    <w:p w14:paraId="4778C24B" w14:textId="77777777" w:rsidR="00780A68" w:rsidRPr="00725E1C" w:rsidRDefault="00780A68" w:rsidP="00780A68">
      <w:pPr>
        <w:rPr>
          <w:bCs/>
          <w:sz w:val="20"/>
          <w:szCs w:val="22"/>
          <w:lang w:eastAsia="en-AU"/>
        </w:rPr>
      </w:pPr>
      <w:r w:rsidRPr="00725E1C">
        <w:rPr>
          <w:sz w:val="20"/>
          <w:szCs w:val="22"/>
          <w:lang w:eastAsia="en-AU"/>
        </w:rPr>
        <w:t>Individual student history for all Learning Areas.</w:t>
      </w:r>
    </w:p>
    <w:p w14:paraId="7EC298CD" w14:textId="77777777" w:rsidR="00780A68" w:rsidRPr="00725E1C" w:rsidRDefault="00780A68" w:rsidP="00780A68">
      <w:pPr>
        <w:rPr>
          <w:b/>
          <w:sz w:val="20"/>
          <w:szCs w:val="22"/>
          <w:lang w:eastAsia="en-AU"/>
        </w:rPr>
      </w:pPr>
      <w:r w:rsidRPr="00725E1C">
        <w:rPr>
          <w:b/>
          <w:sz w:val="20"/>
          <w:szCs w:val="22"/>
          <w:lang w:eastAsia="en-AU"/>
        </w:rPr>
        <w:t xml:space="preserve">How to access:  </w:t>
      </w:r>
      <w:r w:rsidRPr="00725E1C">
        <w:rPr>
          <w:b/>
          <w:sz w:val="20"/>
          <w:szCs w:val="22"/>
          <w:lang w:eastAsia="en-AU"/>
        </w:rPr>
        <w:tab/>
      </w:r>
    </w:p>
    <w:p w14:paraId="0A6CDD59" w14:textId="77777777" w:rsidR="00780A68" w:rsidRPr="00725E1C" w:rsidRDefault="00780A68" w:rsidP="00780A68">
      <w:pPr>
        <w:rPr>
          <w:bCs/>
          <w:sz w:val="20"/>
          <w:szCs w:val="22"/>
          <w:lang w:eastAsia="en-AU"/>
        </w:rPr>
      </w:pPr>
      <w:r w:rsidRPr="00725E1C">
        <w:rPr>
          <w:bCs/>
          <w:sz w:val="20"/>
          <w:szCs w:val="22"/>
          <w:lang w:eastAsia="en-AU"/>
        </w:rPr>
        <w:t>1. Reporting</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3C49AC8E" wp14:editId="1C62B750">
            <wp:extent cx="193675" cy="168910"/>
            <wp:effectExtent l="0" t="0" r="0" b="2540"/>
            <wp:docPr id="2012" name="Picture 20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 name="Picture 2012">
                      <a:extLst>
                        <a:ext uri="{C183D7F6-B498-43B3-948B-1728B52AA6E4}">
                          <adec:decorative xmlns:adec="http://schemas.microsoft.com/office/drawing/2017/decorative" val="1"/>
                        </a:ext>
                      </a:extLst>
                    </pic:cNvPr>
                    <pic:cNvPicPr/>
                  </pic:nvPicPr>
                  <pic:blipFill>
                    <a:blip r:embed="rId87"/>
                    <a:stretch>
                      <a:fillRect/>
                    </a:stretch>
                  </pic:blipFill>
                  <pic:spPr>
                    <a:xfrm>
                      <a:off x="0" y="0"/>
                      <a:ext cx="193675" cy="168910"/>
                    </a:xfrm>
                    <a:prstGeom prst="rect">
                      <a:avLst/>
                    </a:prstGeom>
                  </pic:spPr>
                </pic:pic>
              </a:graphicData>
            </a:graphic>
          </wp:inline>
        </w:drawing>
      </w:r>
      <w:r w:rsidRPr="00725E1C">
        <w:rPr>
          <w:bCs/>
          <w:sz w:val="20"/>
          <w:szCs w:val="22"/>
          <w:lang w:eastAsia="en-AU"/>
        </w:rPr>
        <w:tab/>
      </w:r>
      <w:r w:rsidRPr="00725E1C">
        <w:rPr>
          <w:bCs/>
          <w:sz w:val="20"/>
          <w:szCs w:val="22"/>
          <w:lang w:eastAsia="en-AU"/>
        </w:rPr>
        <w:tab/>
      </w:r>
    </w:p>
    <w:p w14:paraId="0D744FF7" w14:textId="334BE46C" w:rsidR="00780A68" w:rsidRPr="00725E1C" w:rsidRDefault="00780A68" w:rsidP="00780A68">
      <w:pPr>
        <w:rPr>
          <w:bCs/>
          <w:sz w:val="20"/>
          <w:szCs w:val="22"/>
          <w:lang w:eastAsia="en-AU"/>
        </w:rPr>
      </w:pPr>
      <w:r w:rsidRPr="00725E1C">
        <w:rPr>
          <w:bCs/>
          <w:sz w:val="20"/>
          <w:szCs w:val="22"/>
          <w:lang w:eastAsia="en-AU"/>
        </w:rPr>
        <w:t>2. Reporting Dashboard</w:t>
      </w:r>
      <w:r w:rsidRPr="00725E1C">
        <w:rPr>
          <w:bCs/>
          <w:sz w:val="20"/>
          <w:szCs w:val="22"/>
          <w:lang w:eastAsia="en-AU"/>
        </w:rPr>
        <w:tab/>
      </w:r>
      <w:r w:rsidRPr="00725E1C">
        <w:rPr>
          <w:bCs/>
          <w:sz w:val="20"/>
          <w:szCs w:val="22"/>
          <w:lang w:eastAsia="en-AU"/>
        </w:rPr>
        <w:tab/>
      </w:r>
      <w:r w:rsidRPr="00725E1C">
        <w:rPr>
          <w:bCs/>
          <w:sz w:val="20"/>
          <w:szCs w:val="22"/>
          <w:lang w:eastAsia="en-AU"/>
        </w:rPr>
        <w:tab/>
      </w:r>
      <w:r w:rsidR="00905FA5" w:rsidRPr="00725E1C">
        <w:rPr>
          <w:bCs/>
          <w:noProof/>
          <w:sz w:val="20"/>
          <w:szCs w:val="22"/>
          <w:lang w:eastAsia="en-AU"/>
        </w:rPr>
        <w:drawing>
          <wp:inline distT="0" distB="0" distL="0" distR="0" wp14:anchorId="0186C83F" wp14:editId="121F3761">
            <wp:extent cx="1017767" cy="231897"/>
            <wp:effectExtent l="0" t="0" r="0" b="0"/>
            <wp:docPr id="2013" name="Picture 2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 name="Picture 2013">
                      <a:extLst>
                        <a:ext uri="{C183D7F6-B498-43B3-948B-1728B52AA6E4}">
                          <adec:decorative xmlns:adec="http://schemas.microsoft.com/office/drawing/2017/decorative" val="1"/>
                        </a:ext>
                      </a:extLst>
                    </pic:cNvPr>
                    <pic:cNvPicPr/>
                  </pic:nvPicPr>
                  <pic:blipFill>
                    <a:blip r:embed="rId82"/>
                    <a:stretch>
                      <a:fillRect/>
                    </a:stretch>
                  </pic:blipFill>
                  <pic:spPr>
                    <a:xfrm>
                      <a:off x="0" y="0"/>
                      <a:ext cx="1026246" cy="233829"/>
                    </a:xfrm>
                    <a:prstGeom prst="rect">
                      <a:avLst/>
                    </a:prstGeom>
                  </pic:spPr>
                </pic:pic>
              </a:graphicData>
            </a:graphic>
          </wp:inline>
        </w:drawing>
      </w:r>
    </w:p>
    <w:p w14:paraId="422C65C9" w14:textId="77777777" w:rsidR="00780A68" w:rsidRPr="00725E1C" w:rsidRDefault="00780A68" w:rsidP="00780A68">
      <w:pPr>
        <w:spacing w:after="0"/>
        <w:rPr>
          <w:bCs/>
          <w:sz w:val="20"/>
          <w:szCs w:val="22"/>
          <w:lang w:eastAsia="en-AU"/>
        </w:rPr>
      </w:pPr>
      <w:r w:rsidRPr="00725E1C">
        <w:rPr>
          <w:bCs/>
          <w:sz w:val="20"/>
          <w:szCs w:val="22"/>
          <w:lang w:eastAsia="en-AU"/>
        </w:rPr>
        <w:t xml:space="preserve">3. Student History    </w:t>
      </w:r>
      <w:r w:rsidRPr="00725E1C">
        <w:rPr>
          <w:bCs/>
          <w:sz w:val="20"/>
          <w:szCs w:val="22"/>
          <w:lang w:eastAsia="en-AU"/>
        </w:rPr>
        <w:tab/>
      </w:r>
      <w:r w:rsidRPr="00725E1C">
        <w:rPr>
          <w:bCs/>
          <w:sz w:val="20"/>
          <w:szCs w:val="22"/>
          <w:lang w:eastAsia="en-AU"/>
        </w:rPr>
        <w:tab/>
      </w:r>
      <w:r w:rsidRPr="00725E1C">
        <w:rPr>
          <w:bCs/>
          <w:sz w:val="20"/>
          <w:szCs w:val="22"/>
          <w:lang w:eastAsia="en-AU"/>
        </w:rPr>
        <w:tab/>
      </w:r>
      <w:r w:rsidRPr="00725E1C">
        <w:rPr>
          <w:noProof/>
          <w:sz w:val="20"/>
          <w:szCs w:val="22"/>
          <w:lang w:eastAsia="en-AU"/>
        </w:rPr>
        <w:drawing>
          <wp:inline distT="0" distB="0" distL="0" distR="0" wp14:anchorId="33F0A876" wp14:editId="529C4A5F">
            <wp:extent cx="540689" cy="300041"/>
            <wp:effectExtent l="0" t="0" r="0" b="5080"/>
            <wp:docPr id="2015" name="Picture 2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 name="Picture 2015">
                      <a:extLst>
                        <a:ext uri="{C183D7F6-B498-43B3-948B-1728B52AA6E4}">
                          <adec:decorative xmlns:adec="http://schemas.microsoft.com/office/drawing/2017/decorative" val="1"/>
                        </a:ext>
                      </a:extLst>
                    </pic:cNvPr>
                    <pic:cNvPicPr/>
                  </pic:nvPicPr>
                  <pic:blipFill>
                    <a:blip r:embed="rId115"/>
                    <a:stretch>
                      <a:fillRect/>
                    </a:stretch>
                  </pic:blipFill>
                  <pic:spPr>
                    <a:xfrm>
                      <a:off x="0" y="0"/>
                      <a:ext cx="542208" cy="300884"/>
                    </a:xfrm>
                    <a:prstGeom prst="rect">
                      <a:avLst/>
                    </a:prstGeom>
                  </pic:spPr>
                </pic:pic>
              </a:graphicData>
            </a:graphic>
          </wp:inline>
        </w:drawing>
      </w:r>
      <w:r w:rsidRPr="00725E1C">
        <w:rPr>
          <w:bCs/>
          <w:sz w:val="20"/>
          <w:szCs w:val="22"/>
          <w:lang w:eastAsia="en-AU"/>
        </w:rPr>
        <w:t xml:space="preserve">   </w:t>
      </w:r>
    </w:p>
    <w:p w14:paraId="25CA4454" w14:textId="77777777" w:rsidR="00780A68" w:rsidRPr="00725E1C" w:rsidRDefault="00780A68" w:rsidP="00E47004">
      <w:pPr>
        <w:spacing w:after="0"/>
        <w:rPr>
          <w:color w:val="444444"/>
          <w:sz w:val="18"/>
          <w:szCs w:val="18"/>
        </w:rPr>
      </w:pPr>
    </w:p>
    <w:p w14:paraId="774AA112" w14:textId="05121B4A" w:rsidR="00F62F89" w:rsidRPr="00725E1C" w:rsidRDefault="00F62F89" w:rsidP="00E47004">
      <w:pPr>
        <w:spacing w:after="0"/>
        <w:rPr>
          <w:color w:val="444444"/>
          <w:sz w:val="18"/>
          <w:szCs w:val="18"/>
        </w:rPr>
      </w:pPr>
      <w:r w:rsidRPr="00725E1C">
        <w:rPr>
          <w:noProof/>
          <w:lang w:val="en-AU" w:eastAsia="en-AU"/>
        </w:rPr>
        <w:drawing>
          <wp:inline distT="0" distB="0" distL="0" distR="0" wp14:anchorId="22ADA127" wp14:editId="48072899">
            <wp:extent cx="5803641" cy="4891803"/>
            <wp:effectExtent l="38100" t="38100" r="102235" b="99695"/>
            <wp:docPr id="42" name="Picture 42" descr="Screen shot of a Student History Report on the Insight Platform"/>
            <wp:cNvGraphicFramePr/>
            <a:graphic xmlns:a="http://schemas.openxmlformats.org/drawingml/2006/main">
              <a:graphicData uri="http://schemas.openxmlformats.org/drawingml/2006/picture">
                <pic:pic xmlns:pic="http://schemas.openxmlformats.org/drawingml/2006/picture">
                  <pic:nvPicPr>
                    <pic:cNvPr id="42" name="Picture 42" descr="Screen shot of a Student History Report on the Insight Platform"/>
                    <pic:cNvPicPr/>
                  </pic:nvPicPr>
                  <pic:blipFill>
                    <a:blip r:embed="rId116"/>
                    <a:stretch>
                      <a:fillRect/>
                    </a:stretch>
                  </pic:blipFill>
                  <pic:spPr>
                    <a:xfrm>
                      <a:off x="0" y="0"/>
                      <a:ext cx="5803641" cy="4891803"/>
                    </a:xfrm>
                    <a:prstGeom prst="rect">
                      <a:avLst/>
                    </a:prstGeom>
                    <a:effectLst>
                      <a:outerShdw blurRad="50800" dist="38100" dir="2700000" algn="tl" rotWithShape="0">
                        <a:prstClr val="black">
                          <a:alpha val="40000"/>
                        </a:prstClr>
                      </a:outerShdw>
                    </a:effectLst>
                  </pic:spPr>
                </pic:pic>
              </a:graphicData>
            </a:graphic>
          </wp:inline>
        </w:drawing>
      </w:r>
    </w:p>
    <w:p w14:paraId="2A415582" w14:textId="77777777" w:rsidR="00F62F89" w:rsidRPr="00725E1C" w:rsidRDefault="00F62F89" w:rsidP="00E47004">
      <w:pPr>
        <w:spacing w:after="0"/>
        <w:rPr>
          <w:color w:val="444444"/>
          <w:sz w:val="18"/>
          <w:szCs w:val="18"/>
        </w:rPr>
      </w:pPr>
    </w:p>
    <w:p w14:paraId="15B584A5" w14:textId="77777777" w:rsidR="00F62F89" w:rsidRPr="00725E1C" w:rsidRDefault="00F62F89" w:rsidP="00E47004">
      <w:pPr>
        <w:spacing w:after="0"/>
        <w:rPr>
          <w:color w:val="444444"/>
          <w:sz w:val="18"/>
          <w:szCs w:val="18"/>
        </w:rPr>
      </w:pPr>
    </w:p>
    <w:p w14:paraId="35C4EBDB" w14:textId="77777777" w:rsidR="007F5F0F" w:rsidRPr="00725E1C" w:rsidRDefault="007F5F0F">
      <w:pPr>
        <w:spacing w:after="0"/>
        <w:rPr>
          <w:rFonts w:asciiTheme="majorHAnsi" w:eastAsiaTheme="majorEastAsia" w:hAnsiTheme="majorHAnsi" w:cs="Times New Roman (Headings CS)"/>
          <w:b/>
          <w:color w:val="004C97" w:themeColor="accent5"/>
          <w:sz w:val="32"/>
          <w:szCs w:val="26"/>
        </w:rPr>
      </w:pPr>
      <w:r w:rsidRPr="00725E1C">
        <w:br w:type="page"/>
      </w:r>
    </w:p>
    <w:p w14:paraId="6DCBAC34" w14:textId="40D599B5" w:rsidR="00F62F89" w:rsidRPr="00725E1C" w:rsidRDefault="00054748" w:rsidP="0002112E">
      <w:pPr>
        <w:pStyle w:val="Heading2"/>
      </w:pPr>
      <w:bookmarkStart w:id="177" w:name="_Toc150436492"/>
      <w:r>
        <w:lastRenderedPageBreak/>
        <w:t>Assignment Reviews – Individual students</w:t>
      </w:r>
      <w:bookmarkEnd w:id="177"/>
      <w:r>
        <w:t xml:space="preserve"> </w:t>
      </w:r>
      <w:r w:rsidR="0002112E" w:rsidRPr="00725E1C">
        <w:t xml:space="preserve"> </w:t>
      </w:r>
    </w:p>
    <w:p w14:paraId="399A3077" w14:textId="77777777" w:rsidR="00F62F89" w:rsidRPr="00725E1C" w:rsidRDefault="00F62F89" w:rsidP="00F62F89">
      <w:pPr>
        <w:rPr>
          <w:b/>
          <w:bCs/>
          <w:sz w:val="20"/>
          <w:szCs w:val="22"/>
          <w:lang w:eastAsia="en-AU"/>
        </w:rPr>
      </w:pPr>
      <w:r w:rsidRPr="00725E1C">
        <w:rPr>
          <w:b/>
          <w:bCs/>
          <w:sz w:val="20"/>
          <w:szCs w:val="22"/>
          <w:lang w:eastAsia="en-AU"/>
        </w:rPr>
        <w:t>What it shows:</w:t>
      </w:r>
    </w:p>
    <w:p w14:paraId="6B421C85" w14:textId="77777777" w:rsidR="00F62F89" w:rsidRPr="00725E1C" w:rsidRDefault="00F62F89" w:rsidP="00F62F89">
      <w:pPr>
        <w:rPr>
          <w:b/>
          <w:bCs/>
          <w:sz w:val="20"/>
          <w:szCs w:val="22"/>
          <w:lang w:eastAsia="en-AU"/>
        </w:rPr>
      </w:pPr>
      <w:r w:rsidRPr="00725E1C">
        <w:rPr>
          <w:sz w:val="20"/>
          <w:szCs w:val="22"/>
          <w:lang w:eastAsia="en-AU"/>
        </w:rPr>
        <w:t>Individual student responses to questions, with the ability to add anecdotal notes for each question, and to view the original question instructions through the reference link.</w:t>
      </w:r>
    </w:p>
    <w:p w14:paraId="624D0B9B" w14:textId="77777777" w:rsidR="00F62F89" w:rsidRPr="00725E1C" w:rsidRDefault="00F62F89" w:rsidP="00F62F89">
      <w:pPr>
        <w:rPr>
          <w:b/>
          <w:sz w:val="20"/>
          <w:szCs w:val="22"/>
          <w:lang w:eastAsia="en-AU"/>
        </w:rPr>
      </w:pPr>
      <w:r w:rsidRPr="00725E1C">
        <w:rPr>
          <w:b/>
          <w:sz w:val="20"/>
          <w:szCs w:val="22"/>
          <w:lang w:eastAsia="en-AU"/>
        </w:rPr>
        <w:t>How to access:</w:t>
      </w:r>
    </w:p>
    <w:p w14:paraId="40C32BB9" w14:textId="4CAA1EA8" w:rsidR="00F62F89" w:rsidRPr="00725E1C" w:rsidRDefault="00F62F89" w:rsidP="00F62F89">
      <w:pPr>
        <w:rPr>
          <w:bCs/>
          <w:sz w:val="20"/>
          <w:szCs w:val="22"/>
          <w:lang w:eastAsia="en-AU"/>
        </w:rPr>
      </w:pPr>
      <w:r w:rsidRPr="00725E1C">
        <w:rPr>
          <w:bCs/>
          <w:sz w:val="20"/>
          <w:szCs w:val="22"/>
          <w:lang w:eastAsia="en-AU"/>
        </w:rPr>
        <w:t>1. Online Testing</w:t>
      </w:r>
      <w:r w:rsidRPr="00725E1C">
        <w:rPr>
          <w:bCs/>
          <w:sz w:val="20"/>
          <w:szCs w:val="22"/>
          <w:lang w:eastAsia="en-AU"/>
        </w:rPr>
        <w:tab/>
      </w:r>
      <w:r w:rsidRPr="00725E1C">
        <w:rPr>
          <w:bCs/>
          <w:sz w:val="20"/>
          <w:szCs w:val="22"/>
          <w:lang w:eastAsia="en-AU"/>
        </w:rPr>
        <w:tab/>
      </w:r>
      <w:r w:rsidRPr="00725E1C">
        <w:rPr>
          <w:bCs/>
          <w:sz w:val="20"/>
          <w:szCs w:val="22"/>
          <w:lang w:eastAsia="en-AU"/>
        </w:rPr>
        <w:tab/>
      </w:r>
      <w:r w:rsidR="00032A99">
        <w:rPr>
          <w:bCs/>
          <w:sz w:val="20"/>
          <w:szCs w:val="22"/>
          <w:lang w:eastAsia="en-AU"/>
        </w:rPr>
        <w:t xml:space="preserve">          </w:t>
      </w:r>
      <w:r w:rsidR="00032A99" w:rsidRPr="00725E1C">
        <w:rPr>
          <w:bCs/>
          <w:noProof/>
          <w:sz w:val="20"/>
          <w:szCs w:val="22"/>
          <w:lang w:eastAsia="en-AU"/>
        </w:rPr>
        <w:drawing>
          <wp:inline distT="0" distB="0" distL="0" distR="0" wp14:anchorId="1A526825" wp14:editId="50DDF8F3">
            <wp:extent cx="564543" cy="408103"/>
            <wp:effectExtent l="0" t="0" r="6985" b="0"/>
            <wp:docPr id="2018" name="Picture 2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Picture 2018">
                      <a:extLst>
                        <a:ext uri="{C183D7F6-B498-43B3-948B-1728B52AA6E4}">
                          <adec:decorative xmlns:adec="http://schemas.microsoft.com/office/drawing/2017/decorative" val="1"/>
                        </a:ext>
                      </a:extLst>
                    </pic:cNvPr>
                    <pic:cNvPicPr/>
                  </pic:nvPicPr>
                  <pic:blipFill>
                    <a:blip r:embed="rId117"/>
                    <a:stretch>
                      <a:fillRect/>
                    </a:stretch>
                  </pic:blipFill>
                  <pic:spPr>
                    <a:xfrm>
                      <a:off x="0" y="0"/>
                      <a:ext cx="570077" cy="412103"/>
                    </a:xfrm>
                    <a:prstGeom prst="rect">
                      <a:avLst/>
                    </a:prstGeom>
                  </pic:spPr>
                </pic:pic>
              </a:graphicData>
            </a:graphic>
          </wp:inline>
        </w:drawing>
      </w:r>
      <w:r w:rsidRPr="00725E1C">
        <w:rPr>
          <w:bCs/>
          <w:sz w:val="20"/>
          <w:szCs w:val="22"/>
          <w:lang w:eastAsia="en-AU"/>
        </w:rPr>
        <w:tab/>
      </w:r>
    </w:p>
    <w:p w14:paraId="1A71400F" w14:textId="1ACADF95" w:rsidR="00F62F89" w:rsidRPr="00725E1C" w:rsidRDefault="00F62F89" w:rsidP="00F62F89">
      <w:pPr>
        <w:rPr>
          <w:sz w:val="20"/>
          <w:szCs w:val="22"/>
          <w:lang w:eastAsia="en-AU"/>
        </w:rPr>
      </w:pPr>
      <w:r w:rsidRPr="00725E1C">
        <w:rPr>
          <w:sz w:val="20"/>
          <w:szCs w:val="22"/>
          <w:lang w:eastAsia="en-AU"/>
        </w:rPr>
        <w:t>2. Manage Test Codes</w:t>
      </w:r>
      <w:r w:rsidRPr="00725E1C">
        <w:rPr>
          <w:sz w:val="20"/>
          <w:szCs w:val="22"/>
          <w:lang w:eastAsia="en-AU"/>
        </w:rPr>
        <w:tab/>
      </w:r>
      <w:r w:rsidRPr="00725E1C">
        <w:rPr>
          <w:sz w:val="20"/>
          <w:szCs w:val="22"/>
          <w:lang w:eastAsia="en-AU"/>
        </w:rPr>
        <w:tab/>
      </w:r>
      <w:r w:rsidR="00032A99">
        <w:rPr>
          <w:sz w:val="20"/>
          <w:szCs w:val="22"/>
          <w:lang w:eastAsia="en-AU"/>
        </w:rPr>
        <w:t xml:space="preserve">             </w:t>
      </w:r>
      <w:r w:rsidR="00032A99">
        <w:rPr>
          <w:sz w:val="20"/>
          <w:szCs w:val="22"/>
          <w:lang w:eastAsia="en-AU"/>
        </w:rPr>
        <w:tab/>
      </w:r>
      <w:r w:rsidRPr="00725E1C">
        <w:rPr>
          <w:noProof/>
          <w:sz w:val="20"/>
          <w:szCs w:val="22"/>
          <w:lang w:eastAsia="en-AU"/>
        </w:rPr>
        <w:drawing>
          <wp:inline distT="0" distB="0" distL="0" distR="0" wp14:anchorId="3D908BD7" wp14:editId="6EA46554">
            <wp:extent cx="803082" cy="213063"/>
            <wp:effectExtent l="0" t="0" r="0" b="0"/>
            <wp:docPr id="2017" name="Picture 2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 name="Picture 2017">
                      <a:extLst>
                        <a:ext uri="{C183D7F6-B498-43B3-948B-1728B52AA6E4}">
                          <adec:decorative xmlns:adec="http://schemas.microsoft.com/office/drawing/2017/decorative" val="1"/>
                        </a:ext>
                      </a:extLst>
                    </pic:cNvPr>
                    <pic:cNvPicPr/>
                  </pic:nvPicPr>
                  <pic:blipFill>
                    <a:blip r:embed="rId118"/>
                    <a:stretch>
                      <a:fillRect/>
                    </a:stretch>
                  </pic:blipFill>
                  <pic:spPr>
                    <a:xfrm>
                      <a:off x="0" y="0"/>
                      <a:ext cx="803082" cy="213063"/>
                    </a:xfrm>
                    <a:prstGeom prst="rect">
                      <a:avLst/>
                    </a:prstGeom>
                  </pic:spPr>
                </pic:pic>
              </a:graphicData>
            </a:graphic>
          </wp:inline>
        </w:drawing>
      </w:r>
    </w:p>
    <w:p w14:paraId="05B34FDA" w14:textId="449D27EC" w:rsidR="00F62F89" w:rsidRPr="00725E1C" w:rsidRDefault="00F62F89" w:rsidP="00F62F89">
      <w:pPr>
        <w:rPr>
          <w:sz w:val="20"/>
          <w:szCs w:val="22"/>
          <w:lang w:eastAsia="en-AU"/>
        </w:rPr>
      </w:pPr>
      <w:r w:rsidRPr="00725E1C">
        <w:rPr>
          <w:sz w:val="20"/>
          <w:szCs w:val="22"/>
          <w:lang w:eastAsia="en-AU"/>
        </w:rPr>
        <w:t>3. Scroll Down &gt; Review Test Assignments</w:t>
      </w:r>
      <w:r w:rsidR="00032A99">
        <w:rPr>
          <w:sz w:val="20"/>
          <w:szCs w:val="22"/>
          <w:lang w:eastAsia="en-AU"/>
        </w:rPr>
        <w:t xml:space="preserve">     </w:t>
      </w:r>
      <w:r w:rsidR="00032A99" w:rsidRPr="00725E1C">
        <w:rPr>
          <w:noProof/>
          <w:sz w:val="20"/>
          <w:szCs w:val="22"/>
          <w:lang w:eastAsia="en-AU"/>
        </w:rPr>
        <w:drawing>
          <wp:inline distT="0" distB="0" distL="0" distR="0" wp14:anchorId="67421CE6" wp14:editId="33D04CAA">
            <wp:extent cx="1004932" cy="259798"/>
            <wp:effectExtent l="0" t="0" r="5080" b="6985"/>
            <wp:docPr id="2019" name="Picture 2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 name="Picture 2019">
                      <a:extLst>
                        <a:ext uri="{C183D7F6-B498-43B3-948B-1728B52AA6E4}">
                          <adec:decorative xmlns:adec="http://schemas.microsoft.com/office/drawing/2017/decorative" val="1"/>
                        </a:ext>
                      </a:extLst>
                    </pic:cNvPr>
                    <pic:cNvPicPr/>
                  </pic:nvPicPr>
                  <pic:blipFill>
                    <a:blip r:embed="rId119"/>
                    <a:stretch>
                      <a:fillRect/>
                    </a:stretch>
                  </pic:blipFill>
                  <pic:spPr>
                    <a:xfrm>
                      <a:off x="0" y="0"/>
                      <a:ext cx="1032805" cy="267004"/>
                    </a:xfrm>
                    <a:prstGeom prst="rect">
                      <a:avLst/>
                    </a:prstGeom>
                  </pic:spPr>
                </pic:pic>
              </a:graphicData>
            </a:graphic>
          </wp:inline>
        </w:drawing>
      </w:r>
      <w:r w:rsidRPr="00725E1C">
        <w:rPr>
          <w:sz w:val="20"/>
          <w:szCs w:val="22"/>
          <w:lang w:eastAsia="en-AU"/>
        </w:rPr>
        <w:tab/>
        <w:t xml:space="preserve"> </w:t>
      </w:r>
    </w:p>
    <w:p w14:paraId="4B0B0DD9" w14:textId="77777777" w:rsidR="00F62F89" w:rsidRPr="00725E1C" w:rsidRDefault="00F62F89" w:rsidP="00F62F89">
      <w:pPr>
        <w:rPr>
          <w:sz w:val="20"/>
          <w:szCs w:val="22"/>
          <w:lang w:eastAsia="en-AU"/>
        </w:rPr>
      </w:pPr>
      <w:r w:rsidRPr="00725E1C">
        <w:rPr>
          <w:noProof/>
          <w:sz w:val="20"/>
          <w:szCs w:val="22"/>
          <w:lang w:val="en-AU" w:eastAsia="en-AU"/>
        </w:rPr>
        <mc:AlternateContent>
          <mc:Choice Requires="wps">
            <w:drawing>
              <wp:anchor distT="0" distB="0" distL="114300" distR="114300" simplePos="0" relativeHeight="251658248" behindDoc="0" locked="0" layoutInCell="1" allowOverlap="1" wp14:anchorId="065E318C" wp14:editId="34FA1003">
                <wp:simplePos x="0" y="0"/>
                <wp:positionH relativeFrom="column">
                  <wp:posOffset>1954916</wp:posOffset>
                </wp:positionH>
                <wp:positionV relativeFrom="paragraph">
                  <wp:posOffset>112644</wp:posOffset>
                </wp:positionV>
                <wp:extent cx="365621" cy="243344"/>
                <wp:effectExtent l="57150" t="19050" r="73025" b="99695"/>
                <wp:wrapNone/>
                <wp:docPr id="2022" name="Straight Arrow Connector 20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65621" cy="24334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10411" id="Straight Arrow Connector 2022" o:spid="_x0000_s1026" type="#_x0000_t32" alt="&quot;&quot;" style="position:absolute;margin-left:153.95pt;margin-top:8.85pt;width:28.8pt;height:19.15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" strokecolor="#e25205 [3204]" strokeweight="1pt">
                <v:stroke endarrow="block" joinstyle="miter"/>
              </v:shape>
            </w:pict>
          </mc:Fallback>
        </mc:AlternateContent>
      </w:r>
      <w:r w:rsidRPr="00725E1C">
        <w:rPr>
          <w:sz w:val="20"/>
          <w:szCs w:val="22"/>
          <w:lang w:eastAsia="en-AU"/>
        </w:rPr>
        <w:t xml:space="preserve">4.  Review icon </w:t>
      </w:r>
      <w:r w:rsidRPr="00725E1C">
        <w:rPr>
          <w:sz w:val="20"/>
          <w:szCs w:val="22"/>
          <w:lang w:eastAsia="en-AU"/>
        </w:rPr>
        <w:tab/>
      </w:r>
      <w:r w:rsidRPr="00725E1C">
        <w:rPr>
          <w:sz w:val="20"/>
          <w:szCs w:val="22"/>
          <w:lang w:eastAsia="en-AU"/>
        </w:rPr>
        <w:tab/>
      </w:r>
      <w:r w:rsidRPr="00725E1C">
        <w:rPr>
          <w:sz w:val="20"/>
          <w:szCs w:val="22"/>
          <w:lang w:eastAsia="en-AU"/>
        </w:rPr>
        <w:tab/>
      </w:r>
      <w:r w:rsidRPr="00725E1C">
        <w:rPr>
          <w:sz w:val="20"/>
          <w:szCs w:val="22"/>
          <w:lang w:eastAsia="en-AU"/>
        </w:rPr>
        <w:tab/>
        <w:t xml:space="preserve"> </w:t>
      </w:r>
      <w:r w:rsidRPr="00725E1C">
        <w:rPr>
          <w:noProof/>
          <w:sz w:val="20"/>
          <w:szCs w:val="22"/>
          <w:lang w:eastAsia="en-AU"/>
        </w:rPr>
        <w:drawing>
          <wp:inline distT="0" distB="0" distL="0" distR="0" wp14:anchorId="0EAA6B29" wp14:editId="5919E70E">
            <wp:extent cx="1262893" cy="251956"/>
            <wp:effectExtent l="0" t="0" r="0" b="0"/>
            <wp:docPr id="2020" name="Picture 2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Picture 2020">
                      <a:extLst>
                        <a:ext uri="{C183D7F6-B498-43B3-948B-1728B52AA6E4}">
                          <adec:decorative xmlns:adec="http://schemas.microsoft.com/office/drawing/2017/decorative" val="1"/>
                        </a:ext>
                      </a:extLst>
                    </pic:cNvPr>
                    <pic:cNvPicPr/>
                  </pic:nvPicPr>
                  <pic:blipFill>
                    <a:blip r:embed="rId120"/>
                    <a:stretch>
                      <a:fillRect/>
                    </a:stretch>
                  </pic:blipFill>
                  <pic:spPr>
                    <a:xfrm>
                      <a:off x="0" y="0"/>
                      <a:ext cx="1304552" cy="260267"/>
                    </a:xfrm>
                    <a:prstGeom prst="rect">
                      <a:avLst/>
                    </a:prstGeom>
                  </pic:spPr>
                </pic:pic>
              </a:graphicData>
            </a:graphic>
          </wp:inline>
        </w:drawing>
      </w:r>
      <w:r w:rsidRPr="00725E1C">
        <w:rPr>
          <w:sz w:val="20"/>
          <w:szCs w:val="22"/>
          <w:lang w:eastAsia="en-AU"/>
        </w:rPr>
        <w:tab/>
      </w:r>
      <w:r w:rsidRPr="00725E1C">
        <w:rPr>
          <w:sz w:val="20"/>
          <w:szCs w:val="22"/>
          <w:lang w:eastAsia="en-AU"/>
        </w:rPr>
        <w:tab/>
      </w:r>
    </w:p>
    <w:p w14:paraId="021F2BC2" w14:textId="77777777" w:rsidR="00F62F89" w:rsidRPr="00725E1C" w:rsidRDefault="00F62F89" w:rsidP="00F62F89">
      <w:pPr>
        <w:ind w:left="2160" w:firstLine="720"/>
        <w:rPr>
          <w:sz w:val="20"/>
          <w:szCs w:val="22"/>
          <w:lang w:eastAsia="en-AU"/>
        </w:rPr>
      </w:pPr>
      <w:r w:rsidRPr="00725E1C">
        <w:rPr>
          <w:noProof/>
          <w:sz w:val="20"/>
          <w:szCs w:val="22"/>
          <w:lang w:val="en-AU" w:eastAsia="en-AU"/>
        </w:rPr>
        <w:drawing>
          <wp:inline distT="0" distB="0" distL="0" distR="0" wp14:anchorId="66D648EC" wp14:editId="555CF952">
            <wp:extent cx="201295" cy="230505"/>
            <wp:effectExtent l="0" t="0" r="8255" b="0"/>
            <wp:docPr id="2021" name="Picture 2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 name="Picture 2021">
                      <a:extLst>
                        <a:ext uri="{C183D7F6-B498-43B3-948B-1728B52AA6E4}">
                          <adec:decorative xmlns:adec="http://schemas.microsoft.com/office/drawing/2017/decorative" val="1"/>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1295" cy="230505"/>
                    </a:xfrm>
                    <a:prstGeom prst="rect">
                      <a:avLst/>
                    </a:prstGeom>
                    <a:noFill/>
                    <a:ln>
                      <a:noFill/>
                    </a:ln>
                  </pic:spPr>
                </pic:pic>
              </a:graphicData>
            </a:graphic>
          </wp:inline>
        </w:drawing>
      </w:r>
    </w:p>
    <w:p w14:paraId="00DE5080" w14:textId="77777777" w:rsidR="00F62F89" w:rsidRPr="00725E1C" w:rsidRDefault="00F62F89" w:rsidP="00F62F89">
      <w:pPr>
        <w:rPr>
          <w:sz w:val="20"/>
          <w:szCs w:val="22"/>
          <w:lang w:eastAsia="en-AU"/>
        </w:rPr>
      </w:pPr>
      <w:r w:rsidRPr="00725E1C">
        <w:rPr>
          <w:sz w:val="20"/>
          <w:szCs w:val="22"/>
          <w:lang w:eastAsia="en-AU"/>
        </w:rPr>
        <w:t>5. Select Student to Review</w:t>
      </w:r>
      <w:r w:rsidRPr="00725E1C">
        <w:rPr>
          <w:sz w:val="20"/>
          <w:szCs w:val="22"/>
          <w:lang w:eastAsia="en-AU"/>
        </w:rPr>
        <w:tab/>
      </w:r>
      <w:r w:rsidRPr="00725E1C">
        <w:rPr>
          <w:sz w:val="20"/>
          <w:szCs w:val="22"/>
          <w:lang w:eastAsia="en-AU"/>
        </w:rPr>
        <w:tab/>
      </w:r>
      <w:r w:rsidRPr="00725E1C">
        <w:rPr>
          <w:noProof/>
          <w:sz w:val="20"/>
          <w:szCs w:val="22"/>
          <w:lang w:eastAsia="en-AU"/>
        </w:rPr>
        <w:drawing>
          <wp:inline distT="0" distB="0" distL="0" distR="0" wp14:anchorId="51A9A8DC" wp14:editId="6AD5B027">
            <wp:extent cx="2250219" cy="176222"/>
            <wp:effectExtent l="0" t="0" r="0" b="0"/>
            <wp:docPr id="2023" name="Picture 2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Picture 2023">
                      <a:extLst>
                        <a:ext uri="{C183D7F6-B498-43B3-948B-1728B52AA6E4}">
                          <adec:decorative xmlns:adec="http://schemas.microsoft.com/office/drawing/2017/decorative" val="1"/>
                        </a:ext>
                      </a:extLst>
                    </pic:cNvPr>
                    <pic:cNvPicPr/>
                  </pic:nvPicPr>
                  <pic:blipFill>
                    <a:blip r:embed="rId122"/>
                    <a:stretch>
                      <a:fillRect/>
                    </a:stretch>
                  </pic:blipFill>
                  <pic:spPr>
                    <a:xfrm>
                      <a:off x="0" y="0"/>
                      <a:ext cx="2293063" cy="179577"/>
                    </a:xfrm>
                    <a:prstGeom prst="rect">
                      <a:avLst/>
                    </a:prstGeom>
                  </pic:spPr>
                </pic:pic>
              </a:graphicData>
            </a:graphic>
          </wp:inline>
        </w:drawing>
      </w:r>
    </w:p>
    <w:p w14:paraId="6902A523" w14:textId="14F3EA87" w:rsidR="00F62F89" w:rsidRPr="00725E1C" w:rsidRDefault="00F62F89" w:rsidP="00E47004">
      <w:pPr>
        <w:spacing w:after="0"/>
        <w:rPr>
          <w:color w:val="444444"/>
          <w:sz w:val="16"/>
          <w:szCs w:val="16"/>
        </w:rPr>
      </w:pPr>
      <w:r w:rsidRPr="00725E1C">
        <w:rPr>
          <w:noProof/>
          <w:lang w:eastAsia="en-AU"/>
        </w:rPr>
        <w:drawing>
          <wp:inline distT="0" distB="0" distL="0" distR="0" wp14:anchorId="6C79062C" wp14:editId="502384E1">
            <wp:extent cx="5124713" cy="5493032"/>
            <wp:effectExtent l="0" t="0" r="0" b="0"/>
            <wp:docPr id="2024" name="Picture 2024" descr="Screen shot of a Assignment Review on the Insight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Picture 2024" descr="Screen shot of a Assignment Review on the Insight Platform"/>
                    <pic:cNvPicPr/>
                  </pic:nvPicPr>
                  <pic:blipFill>
                    <a:blip r:embed="rId123"/>
                    <a:stretch>
                      <a:fillRect/>
                    </a:stretch>
                  </pic:blipFill>
                  <pic:spPr>
                    <a:xfrm>
                      <a:off x="0" y="0"/>
                      <a:ext cx="5124713" cy="5493032"/>
                    </a:xfrm>
                    <a:prstGeom prst="rect">
                      <a:avLst/>
                    </a:prstGeom>
                  </pic:spPr>
                </pic:pic>
              </a:graphicData>
            </a:graphic>
          </wp:inline>
        </w:drawing>
      </w:r>
    </w:p>
    <w:p w14:paraId="4AA32A0D" w14:textId="77777777" w:rsidR="00CF1701" w:rsidRPr="00725E1C" w:rsidRDefault="00CF1701">
      <w:pPr>
        <w:spacing w:after="0"/>
        <w:rPr>
          <w:color w:val="444444"/>
          <w:sz w:val="16"/>
          <w:szCs w:val="16"/>
        </w:rPr>
      </w:pPr>
    </w:p>
    <w:p w14:paraId="7E316FAB" w14:textId="370436C9" w:rsidR="00F62F89" w:rsidRPr="00725E1C" w:rsidRDefault="00F62F89" w:rsidP="007F5F0F">
      <w:pPr>
        <w:pStyle w:val="Heading1"/>
        <w:numPr>
          <w:ilvl w:val="0"/>
          <w:numId w:val="6"/>
        </w:numPr>
        <w:ind w:left="709" w:hanging="709"/>
      </w:pPr>
      <w:bookmarkStart w:id="178" w:name="_Toc148534969"/>
      <w:bookmarkStart w:id="179" w:name="_Toc150436493"/>
      <w:r w:rsidRPr="00725E1C">
        <w:lastRenderedPageBreak/>
        <w:t>Help and Support</w:t>
      </w:r>
      <w:bookmarkEnd w:id="178"/>
      <w:bookmarkEnd w:id="179"/>
    </w:p>
    <w:p w14:paraId="4995F99E" w14:textId="77777777" w:rsidR="00F62F89" w:rsidRPr="00725E1C" w:rsidRDefault="00F62F89" w:rsidP="00F62F89">
      <w:pPr>
        <w:rPr>
          <w:b/>
          <w:bCs/>
          <w:color w:val="C00000"/>
          <w:sz w:val="20"/>
          <w:szCs w:val="20"/>
        </w:rPr>
      </w:pPr>
      <w:bookmarkStart w:id="180" w:name="_Toc368047900"/>
      <w:bookmarkStart w:id="181" w:name="_Toc433890260"/>
    </w:p>
    <w:p w14:paraId="1995FE0A" w14:textId="79194B8D" w:rsidR="00F62F89" w:rsidRPr="00725E1C" w:rsidRDefault="006D6E40" w:rsidP="00F62F89">
      <w:pPr>
        <w:pStyle w:val="Heading2"/>
      </w:pPr>
      <w:bookmarkStart w:id="182" w:name="_Toc150436494"/>
      <w:r w:rsidRPr="00725E1C">
        <w:t xml:space="preserve">EOI </w:t>
      </w:r>
      <w:bookmarkEnd w:id="180"/>
      <w:bookmarkEnd w:id="181"/>
      <w:r w:rsidR="00C85B9C">
        <w:t>Technical Support</w:t>
      </w:r>
      <w:bookmarkEnd w:id="182"/>
      <w:r w:rsidR="00C85B9C">
        <w:t xml:space="preserve"> </w:t>
      </w:r>
    </w:p>
    <w:p w14:paraId="2A3F7EBB" w14:textId="77777777" w:rsidR="00F62F89" w:rsidRPr="00725E1C" w:rsidRDefault="00F62F89" w:rsidP="00EB3441">
      <w:pPr>
        <w:pStyle w:val="Heading3"/>
      </w:pPr>
      <w:r w:rsidRPr="00725E1C">
        <w:t>What to do in the first instance when experiencing technical difficulties</w:t>
      </w:r>
    </w:p>
    <w:p w14:paraId="60ED8F25" w14:textId="77777777" w:rsidR="00F62F89" w:rsidRPr="00725E1C" w:rsidRDefault="00F62F89" w:rsidP="00F62F89">
      <w:pPr>
        <w:spacing w:after="0"/>
        <w:jc w:val="both"/>
        <w:rPr>
          <w:sz w:val="20"/>
          <w:szCs w:val="20"/>
        </w:rPr>
      </w:pPr>
      <w:r w:rsidRPr="00725E1C">
        <w:rPr>
          <w:sz w:val="20"/>
          <w:szCs w:val="20"/>
        </w:rPr>
        <w:t>Teachers can:</w:t>
      </w:r>
    </w:p>
    <w:p w14:paraId="149955A9" w14:textId="77777777" w:rsidR="00F62F89" w:rsidRPr="00725E1C" w:rsidRDefault="00F62F89" w:rsidP="00F62F89">
      <w:pPr>
        <w:pStyle w:val="ListParagraph"/>
        <w:numPr>
          <w:ilvl w:val="0"/>
          <w:numId w:val="30"/>
        </w:numPr>
        <w:spacing w:after="0"/>
        <w:jc w:val="both"/>
        <w:rPr>
          <w:sz w:val="20"/>
          <w:szCs w:val="20"/>
        </w:rPr>
      </w:pPr>
      <w:r w:rsidRPr="00725E1C">
        <w:rPr>
          <w:sz w:val="20"/>
          <w:szCs w:val="20"/>
        </w:rPr>
        <w:t>speak with</w:t>
      </w:r>
      <w:r w:rsidRPr="00725E1C" w:rsidDel="00CB59D2">
        <w:rPr>
          <w:sz w:val="20"/>
          <w:szCs w:val="20"/>
        </w:rPr>
        <w:t xml:space="preserve"> </w:t>
      </w:r>
      <w:r w:rsidRPr="00725E1C">
        <w:rPr>
          <w:sz w:val="20"/>
          <w:szCs w:val="20"/>
        </w:rPr>
        <w:t>their School Assessment Administrator if they have any technical difficulties with administering the EOI</w:t>
      </w:r>
    </w:p>
    <w:p w14:paraId="5977F85A" w14:textId="77777777" w:rsidR="00F62F89" w:rsidRPr="00725E1C" w:rsidRDefault="00F62F89" w:rsidP="00F62F89">
      <w:pPr>
        <w:pStyle w:val="ListParagraph"/>
        <w:numPr>
          <w:ilvl w:val="0"/>
          <w:numId w:val="30"/>
        </w:numPr>
        <w:spacing w:after="0"/>
        <w:jc w:val="both"/>
        <w:rPr>
          <w:sz w:val="20"/>
          <w:szCs w:val="20"/>
        </w:rPr>
      </w:pPr>
      <w:r w:rsidRPr="00725E1C">
        <w:rPr>
          <w:sz w:val="20"/>
          <w:szCs w:val="20"/>
        </w:rPr>
        <w:t>refer to the Support documentation on the Insight Assessment Platform:</w:t>
      </w:r>
    </w:p>
    <w:p w14:paraId="6A7F8B3B" w14:textId="77777777" w:rsidR="00F62F89" w:rsidRPr="00725E1C" w:rsidRDefault="00000000" w:rsidP="00F62F89">
      <w:pPr>
        <w:spacing w:after="0"/>
        <w:jc w:val="both"/>
        <w:rPr>
          <w:sz w:val="20"/>
          <w:szCs w:val="20"/>
        </w:rPr>
      </w:pPr>
      <w:hyperlink r:id="rId124" w:history="1">
        <w:r w:rsidR="00F62F89" w:rsidRPr="00725E1C">
          <w:rPr>
            <w:rStyle w:val="Hyperlink"/>
            <w:sz w:val="20"/>
            <w:szCs w:val="20"/>
          </w:rPr>
          <w:t>https://www.vcaa.vic.edu.au/assessment/f-10assessment/insight/Pages/index.aspx?Redirect=1</w:t>
        </w:r>
      </w:hyperlink>
      <w:r w:rsidR="00F62F89" w:rsidRPr="00725E1C">
        <w:rPr>
          <w:sz w:val="20"/>
          <w:szCs w:val="20"/>
        </w:rPr>
        <w:t>.</w:t>
      </w:r>
    </w:p>
    <w:p w14:paraId="3A0D3DE9" w14:textId="77777777" w:rsidR="00F62F89" w:rsidRPr="00725E1C" w:rsidRDefault="00F62F89" w:rsidP="00F62F89">
      <w:pPr>
        <w:spacing w:after="0"/>
        <w:jc w:val="both"/>
        <w:rPr>
          <w:sz w:val="20"/>
          <w:szCs w:val="20"/>
        </w:rPr>
      </w:pPr>
    </w:p>
    <w:p w14:paraId="290CE791" w14:textId="2C0DB3C1" w:rsidR="00F62F89" w:rsidRPr="00725E1C" w:rsidRDefault="00F62F89" w:rsidP="00F62F89">
      <w:pPr>
        <w:spacing w:after="0"/>
        <w:jc w:val="both"/>
        <w:rPr>
          <w:sz w:val="20"/>
          <w:szCs w:val="20"/>
        </w:rPr>
      </w:pPr>
      <w:r w:rsidRPr="00725E1C">
        <w:rPr>
          <w:sz w:val="20"/>
          <w:szCs w:val="20"/>
        </w:rPr>
        <w:t>If the issues cannot be resolved in-house, the School Assessment Administrator</w:t>
      </w:r>
      <w:r w:rsidR="001B6AFA" w:rsidRPr="00725E1C">
        <w:rPr>
          <w:sz w:val="20"/>
          <w:szCs w:val="20"/>
        </w:rPr>
        <w:t xml:space="preserve"> or teachers</w:t>
      </w:r>
      <w:r w:rsidRPr="00725E1C">
        <w:rPr>
          <w:sz w:val="20"/>
          <w:szCs w:val="20"/>
        </w:rPr>
        <w:t xml:space="preserve"> can contact the department’s IT service desk and report the issue(s)</w:t>
      </w:r>
      <w:r w:rsidRPr="00725E1C" w:rsidDel="00933D3C">
        <w:rPr>
          <w:sz w:val="20"/>
          <w:szCs w:val="20"/>
        </w:rPr>
        <w:t xml:space="preserve">. </w:t>
      </w:r>
      <w:r w:rsidRPr="00725E1C">
        <w:rPr>
          <w:sz w:val="20"/>
          <w:szCs w:val="20"/>
        </w:rPr>
        <w:t xml:space="preserve"> </w:t>
      </w:r>
    </w:p>
    <w:p w14:paraId="6F1C69EF" w14:textId="77777777" w:rsidR="00F62F89" w:rsidRPr="00725E1C" w:rsidRDefault="00F62F89" w:rsidP="00F62F89">
      <w:pPr>
        <w:spacing w:after="0"/>
        <w:jc w:val="both"/>
        <w:rPr>
          <w:sz w:val="20"/>
          <w:szCs w:val="20"/>
        </w:rPr>
      </w:pPr>
    </w:p>
    <w:p w14:paraId="3018E1DF" w14:textId="4753C419" w:rsidR="00F62F89" w:rsidRPr="00725E1C" w:rsidRDefault="00310E0A" w:rsidP="00EB3441">
      <w:pPr>
        <w:pStyle w:val="Heading3"/>
      </w:pPr>
      <w:r w:rsidRPr="00725E1C">
        <w:rPr>
          <w:noProof/>
          <w:sz w:val="20"/>
          <w:szCs w:val="20"/>
        </w:rPr>
        <w:drawing>
          <wp:anchor distT="0" distB="0" distL="114300" distR="114300" simplePos="0" relativeHeight="251658265" behindDoc="0" locked="0" layoutInCell="1" allowOverlap="1" wp14:anchorId="45CC3749" wp14:editId="0C671878">
            <wp:simplePos x="0" y="0"/>
            <wp:positionH relativeFrom="margin">
              <wp:posOffset>-68580</wp:posOffset>
            </wp:positionH>
            <wp:positionV relativeFrom="paragraph">
              <wp:posOffset>311785</wp:posOffset>
            </wp:positionV>
            <wp:extent cx="317500" cy="317500"/>
            <wp:effectExtent l="0" t="0" r="6350" b="6350"/>
            <wp:wrapSquare wrapText="bothSides"/>
            <wp:docPr id="1838923574" name="Picture 1838923574">
              <a:extLst xmlns:a="http://schemas.openxmlformats.org/drawingml/2006/main">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23574" name="Picture 1838923574">
                      <a:extLst>
                        <a:ext uri="{FF2B5EF4-FFF2-40B4-BE49-F238E27FC236}">
                          <a16:creationId xmlns:a16="http://schemas.microsoft.com/office/drawing/2014/main" id="{4E52FC86-E136-324E-A4E5-1B86642499E9}"/>
                        </a:ex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F62F89" w:rsidRPr="00725E1C">
        <w:t>Contacting the department’s IT Service Desk</w:t>
      </w:r>
    </w:p>
    <w:p w14:paraId="448F31F0" w14:textId="3F34C21B" w:rsidR="00CE130D" w:rsidRPr="00725E1C" w:rsidRDefault="00CE130D" w:rsidP="00CE130D">
      <w:pPr>
        <w:spacing w:after="0"/>
        <w:jc w:val="both"/>
        <w:rPr>
          <w:b/>
          <w:sz w:val="20"/>
          <w:szCs w:val="20"/>
        </w:rPr>
      </w:pPr>
      <w:r w:rsidRPr="00725E1C">
        <w:rPr>
          <w:b/>
          <w:sz w:val="20"/>
          <w:szCs w:val="20"/>
        </w:rPr>
        <w:t xml:space="preserve">Technical assistance is available for schools via the </w:t>
      </w:r>
      <w:hyperlink r:id="rId125" w:history="1">
        <w:r w:rsidRPr="00725E1C">
          <w:rPr>
            <w:rStyle w:val="Hyperlink"/>
            <w:b/>
            <w:sz w:val="20"/>
            <w:szCs w:val="20"/>
          </w:rPr>
          <w:t>services portal</w:t>
        </w:r>
      </w:hyperlink>
      <w:r w:rsidRPr="00725E1C">
        <w:rPr>
          <w:b/>
          <w:sz w:val="20"/>
          <w:szCs w:val="20"/>
        </w:rPr>
        <w:t>.</w:t>
      </w:r>
    </w:p>
    <w:p w14:paraId="447BA24C" w14:textId="77777777" w:rsidR="00CE130D" w:rsidRPr="00725E1C" w:rsidRDefault="00CE130D" w:rsidP="00CE130D">
      <w:pPr>
        <w:spacing w:after="0"/>
        <w:jc w:val="both"/>
        <w:rPr>
          <w:b/>
          <w:sz w:val="20"/>
          <w:szCs w:val="20"/>
        </w:rPr>
      </w:pPr>
    </w:p>
    <w:p w14:paraId="560E1CD8" w14:textId="77777777" w:rsidR="00CE130D" w:rsidRPr="00725E1C" w:rsidRDefault="00CE130D" w:rsidP="00310E0A">
      <w:pPr>
        <w:spacing w:after="0"/>
        <w:ind w:left="567"/>
        <w:jc w:val="both"/>
        <w:rPr>
          <w:b/>
          <w:sz w:val="20"/>
          <w:szCs w:val="20"/>
        </w:rPr>
      </w:pPr>
      <w:r w:rsidRPr="00725E1C">
        <w:rPr>
          <w:b/>
          <w:sz w:val="20"/>
          <w:szCs w:val="20"/>
        </w:rPr>
        <w:t>When lodging a services request, provide as much information about the issue as possible including name, school and campus number. Screenshots displaying error messages should also be provided where possible.</w:t>
      </w:r>
    </w:p>
    <w:p w14:paraId="76755F22" w14:textId="77777777" w:rsidR="00CE130D" w:rsidRPr="00725E1C" w:rsidRDefault="00CE130D" w:rsidP="00CE130D">
      <w:pPr>
        <w:spacing w:after="0"/>
        <w:jc w:val="both"/>
        <w:rPr>
          <w:b/>
          <w:sz w:val="20"/>
          <w:szCs w:val="20"/>
        </w:rPr>
      </w:pPr>
    </w:p>
    <w:p w14:paraId="0FCFA54C" w14:textId="102AB3C6" w:rsidR="00CE130D" w:rsidRPr="00725E1C" w:rsidRDefault="00CE130D" w:rsidP="00310E0A">
      <w:pPr>
        <w:spacing w:after="0"/>
        <w:ind w:left="567"/>
        <w:jc w:val="both"/>
        <w:rPr>
          <w:b/>
          <w:sz w:val="20"/>
          <w:szCs w:val="20"/>
        </w:rPr>
      </w:pPr>
      <w:r w:rsidRPr="00725E1C">
        <w:rPr>
          <w:b/>
          <w:sz w:val="20"/>
          <w:szCs w:val="20"/>
        </w:rPr>
        <w:t xml:space="preserve">Email: </w:t>
      </w:r>
      <w:hyperlink r:id="rId126" w:history="1">
        <w:r w:rsidRPr="00725E1C">
          <w:rPr>
            <w:rStyle w:val="Hyperlink"/>
            <w:b/>
            <w:sz w:val="20"/>
            <w:szCs w:val="20"/>
          </w:rPr>
          <w:t>servicedesk@education.vic.gov.au</w:t>
        </w:r>
      </w:hyperlink>
      <w:r w:rsidRPr="00725E1C">
        <w:rPr>
          <w:b/>
          <w:sz w:val="20"/>
          <w:szCs w:val="20"/>
        </w:rPr>
        <w:t xml:space="preserve"> </w:t>
      </w:r>
    </w:p>
    <w:p w14:paraId="391C30D8" w14:textId="2C051786" w:rsidR="00F62F89" w:rsidRPr="00725E1C" w:rsidRDefault="00CE130D" w:rsidP="00310E0A">
      <w:pPr>
        <w:spacing w:after="0"/>
        <w:ind w:left="567"/>
        <w:jc w:val="both"/>
        <w:rPr>
          <w:b/>
          <w:sz w:val="20"/>
          <w:szCs w:val="20"/>
        </w:rPr>
      </w:pPr>
      <w:r w:rsidRPr="00725E1C">
        <w:rPr>
          <w:b/>
          <w:sz w:val="20"/>
          <w:szCs w:val="20"/>
        </w:rPr>
        <w:t>Phone: 1800 641 943</w:t>
      </w:r>
    </w:p>
    <w:p w14:paraId="5E76396C" w14:textId="77777777" w:rsidR="00CE130D" w:rsidRPr="00725E1C" w:rsidRDefault="00CE130D" w:rsidP="00CE130D">
      <w:pPr>
        <w:pStyle w:val="dot2"/>
        <w:tabs>
          <w:tab w:val="clear" w:pos="1209"/>
        </w:tabs>
        <w:spacing w:after="0"/>
        <w:ind w:left="0" w:firstLine="0"/>
        <w:jc w:val="both"/>
        <w:rPr>
          <w:color w:val="auto"/>
          <w:sz w:val="20"/>
          <w:szCs w:val="20"/>
        </w:rPr>
      </w:pPr>
      <w:bookmarkStart w:id="183" w:name="_Toc368047901"/>
      <w:bookmarkStart w:id="184" w:name="_Toc433890261"/>
    </w:p>
    <w:p w14:paraId="2B3E8E7B" w14:textId="02915925" w:rsidR="00F62F89" w:rsidRPr="00725E1C" w:rsidRDefault="00C85B9C" w:rsidP="00F62F89">
      <w:pPr>
        <w:pStyle w:val="Heading2"/>
      </w:pPr>
      <w:bookmarkStart w:id="185" w:name="_Toc150436495"/>
      <w:bookmarkEnd w:id="183"/>
      <w:bookmarkEnd w:id="184"/>
      <w:r>
        <w:t>Further Support</w:t>
      </w:r>
      <w:bookmarkEnd w:id="185"/>
      <w:r>
        <w:t xml:space="preserve"> </w:t>
      </w:r>
    </w:p>
    <w:p w14:paraId="19ECD862" w14:textId="6C27DBB9" w:rsidR="00F62F89" w:rsidRPr="00725E1C" w:rsidRDefault="00F62F89" w:rsidP="00EB3441">
      <w:pPr>
        <w:pStyle w:val="Heading3"/>
      </w:pPr>
      <w:r w:rsidRPr="00725E1C">
        <w:t xml:space="preserve">Contacting </w:t>
      </w:r>
      <w:r w:rsidR="004A4E8E" w:rsidRPr="00725E1C">
        <w:t>the Literacy Unit in the department’s c</w:t>
      </w:r>
      <w:r w:rsidRPr="00725E1C">
        <w:t xml:space="preserve">entral </w:t>
      </w:r>
      <w:r w:rsidR="004A4E8E" w:rsidRPr="00725E1C">
        <w:t>o</w:t>
      </w:r>
      <w:r w:rsidRPr="00725E1C">
        <w:t>ffice</w:t>
      </w:r>
    </w:p>
    <w:p w14:paraId="421E0A87" w14:textId="028A38EA" w:rsidR="00EB3441" w:rsidRPr="00725E1C" w:rsidRDefault="00CE130D" w:rsidP="004A4E8E">
      <w:pPr>
        <w:pStyle w:val="dot2"/>
        <w:tabs>
          <w:tab w:val="clear" w:pos="1209"/>
        </w:tabs>
        <w:spacing w:before="0" w:after="0"/>
        <w:ind w:left="0" w:firstLine="0"/>
        <w:jc w:val="both"/>
        <w:rPr>
          <w:rFonts w:asciiTheme="minorHAnsi" w:eastAsiaTheme="minorHAnsi" w:hAnsiTheme="minorHAnsi" w:cstheme="minorBidi"/>
          <w:color w:val="auto"/>
          <w:sz w:val="20"/>
          <w:szCs w:val="20"/>
          <w:lang w:val="en-GB"/>
        </w:rPr>
      </w:pPr>
      <w:r w:rsidRPr="00725E1C">
        <w:rPr>
          <w:rFonts w:asciiTheme="minorHAnsi" w:eastAsiaTheme="minorHAnsi" w:hAnsiTheme="minorHAnsi" w:cstheme="minorBidi"/>
          <w:color w:val="auto"/>
          <w:sz w:val="20"/>
          <w:szCs w:val="20"/>
          <w:lang w:val="en-GB"/>
        </w:rPr>
        <w:t xml:space="preserve">For general, non-technical enquiries, including in relation to EOI kits and EOI use to support literacy teaching and learning, email </w:t>
      </w:r>
      <w:hyperlink r:id="rId127" w:history="1">
        <w:r w:rsidR="00E909F1" w:rsidRPr="00725E1C">
          <w:rPr>
            <w:rStyle w:val="Hyperlink"/>
            <w:rFonts w:asciiTheme="minorHAnsi" w:eastAsiaTheme="minorHAnsi" w:hAnsiTheme="minorHAnsi" w:cstheme="minorBidi"/>
            <w:sz w:val="20"/>
            <w:szCs w:val="20"/>
            <w:lang w:val="en-GB"/>
          </w:rPr>
          <w:t>studentlearning@education.vic.gov.au</w:t>
        </w:r>
      </w:hyperlink>
    </w:p>
    <w:p w14:paraId="6219AD9E" w14:textId="77777777" w:rsidR="00EB3441" w:rsidRPr="00725E1C" w:rsidRDefault="00EB3441" w:rsidP="00EB3441">
      <w:pPr>
        <w:pStyle w:val="dot2"/>
        <w:tabs>
          <w:tab w:val="clear" w:pos="1209"/>
        </w:tabs>
        <w:spacing w:before="0" w:after="0"/>
        <w:ind w:left="454" w:firstLine="0"/>
        <w:jc w:val="both"/>
        <w:rPr>
          <w:rFonts w:asciiTheme="minorHAnsi" w:eastAsiaTheme="minorHAnsi" w:hAnsiTheme="minorHAnsi" w:cstheme="minorBidi"/>
          <w:color w:val="auto"/>
          <w:sz w:val="20"/>
          <w:szCs w:val="20"/>
          <w:lang w:val="en-GB"/>
        </w:rPr>
      </w:pPr>
    </w:p>
    <w:p w14:paraId="35057C47" w14:textId="30EF926E" w:rsidR="00CE130D" w:rsidRPr="00725E1C" w:rsidRDefault="00EB3441" w:rsidP="00EB3441">
      <w:pPr>
        <w:pStyle w:val="Heading3"/>
      </w:pPr>
      <w:r w:rsidRPr="00725E1C">
        <w:t>VCAA FAQ’s</w:t>
      </w:r>
    </w:p>
    <w:p w14:paraId="4F03ABA4" w14:textId="64182C0F" w:rsidR="00F62F89" w:rsidRPr="00EB3441" w:rsidRDefault="00EB3441" w:rsidP="00E47004">
      <w:pPr>
        <w:spacing w:after="0"/>
        <w:rPr>
          <w:sz w:val="20"/>
          <w:szCs w:val="20"/>
        </w:rPr>
      </w:pPr>
      <w:r w:rsidRPr="00725E1C">
        <w:rPr>
          <w:sz w:val="20"/>
          <w:szCs w:val="20"/>
        </w:rPr>
        <w:t>Visit the </w:t>
      </w:r>
      <w:hyperlink r:id="rId128" w:history="1">
        <w:hyperlink r:id="rId129" w:history="1">
          <w:r w:rsidRPr="00725E1C">
            <w:rPr>
              <w:rStyle w:val="Hyperlink"/>
              <w:sz w:val="20"/>
              <w:szCs w:val="20"/>
            </w:rPr>
            <w:t>Victorian Curriculum and Assessment Authority’s FAQs</w:t>
          </w:r>
        </w:hyperlink>
      </w:hyperlink>
      <w:r w:rsidRPr="00725E1C">
        <w:rPr>
          <w:sz w:val="20"/>
          <w:szCs w:val="20"/>
        </w:rPr>
        <w:t> for information on administering and using the Insight Assessment Platform.</w:t>
      </w:r>
    </w:p>
    <w:sectPr w:rsidR="00F62F89" w:rsidRPr="00EB3441" w:rsidSect="00D13845">
      <w:headerReference w:type="even" r:id="rId130"/>
      <w:headerReference w:type="default" r:id="rId131"/>
      <w:footerReference w:type="default" r:id="rId132"/>
      <w:headerReference w:type="first" r:id="rId133"/>
      <w:pgSz w:w="11900" w:h="16840"/>
      <w:pgMar w:top="1134" w:right="1134" w:bottom="156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504F9" w14:textId="77777777" w:rsidR="00677030" w:rsidRDefault="00677030" w:rsidP="003967DD">
      <w:pPr>
        <w:spacing w:after="0"/>
      </w:pPr>
      <w:r>
        <w:separator/>
      </w:r>
    </w:p>
  </w:endnote>
  <w:endnote w:type="continuationSeparator" w:id="0">
    <w:p w14:paraId="29991AF4" w14:textId="77777777" w:rsidR="00677030" w:rsidRDefault="00677030" w:rsidP="003967DD">
      <w:pPr>
        <w:spacing w:after="0"/>
      </w:pPr>
      <w:r>
        <w:continuationSeparator/>
      </w:r>
    </w:p>
  </w:endnote>
  <w:endnote w:type="continuationNotice" w:id="1">
    <w:p w14:paraId="675621F3" w14:textId="77777777" w:rsidR="00677030" w:rsidRDefault="006770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E0F9" w14:textId="77777777" w:rsidR="00F54B58" w:rsidRDefault="00F54B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5A04DA56" w:rsidR="00714D72" w:rsidRDefault="00714D72" w:rsidP="008F0BF7">
    <w:pPr>
      <w:pStyle w:val="Copyrighttext"/>
    </w:pPr>
    <w:r w:rsidRPr="001105FA">
      <w:t xml:space="preserve">© State of Victoria (Department of Education) </w:t>
    </w:r>
    <w:r w:rsidRPr="00E900D2">
      <w:t>20</w:t>
    </w:r>
    <w:r w:rsidR="00144FD5" w:rsidRPr="00E900D2">
      <w:t>2</w:t>
    </w:r>
    <w:r w:rsidR="00AB73CD" w:rsidRPr="00E900D2">
      <w:t>3</w:t>
    </w:r>
  </w:p>
  <w:p w14:paraId="2D4683BF" w14:textId="1E0B4DFC" w:rsidR="00714D72" w:rsidRPr="001105FA" w:rsidRDefault="00714D72" w:rsidP="00E900D2">
    <w:pPr>
      <w:pStyle w:val="Copyrighttext"/>
      <w:tabs>
        <w:tab w:val="center" w:pos="3118"/>
      </w:tabs>
    </w:pPr>
    <w:r>
      <w:rPr>
        <w:noProof/>
      </w:rPr>
      <w:drawing>
        <wp:inline distT="0" distB="0" distL="0" distR="0" wp14:anchorId="261808AF" wp14:editId="032F28BE">
          <wp:extent cx="485336" cy="173334"/>
          <wp:effectExtent l="0" t="0" r="0" b="5080"/>
          <wp:docPr id="394733849" name="Picture 394733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496078" cy="177171"/>
                  </a:xfrm>
                  <a:prstGeom prst="rect">
                    <a:avLst/>
                  </a:prstGeom>
                </pic:spPr>
              </pic:pic>
            </a:graphicData>
          </a:graphic>
        </wp:inline>
      </w:drawing>
    </w:r>
    <w:r w:rsidR="00E900D2">
      <w:tab/>
    </w:r>
  </w:p>
  <w:p w14:paraId="05390358" w14:textId="55A0020D" w:rsidR="00714D72" w:rsidRPr="001105FA" w:rsidRDefault="00BD1EBB" w:rsidP="008F0BF7">
    <w:pPr>
      <w:pStyle w:val="Copyrighttext"/>
    </w:pPr>
    <w:r>
      <w:t>The EOI Guide</w:t>
    </w:r>
    <w:r w:rsidR="00714D72" w:rsidRPr="001105FA">
      <w:t xml:space="preserve"> is provided under a Creative Commons Attribution 4.0 International </w:t>
    </w:r>
    <w:r w:rsidR="00E243CE" w:rsidRPr="001105FA">
      <w:t>license</w:t>
    </w:r>
    <w:r w:rsidR="00714D72" w:rsidRPr="001105FA">
      <w:t xml:space="preserve">. You are free to re-use the work under that </w:t>
    </w:r>
    <w:r w:rsidR="00E243CE" w:rsidRPr="001105FA">
      <w:t>license</w:t>
    </w:r>
    <w:r w:rsidR="00714D72" w:rsidRPr="001105FA">
      <w:t>, on the condition that you credit the State of Victoria (Department of Education), indicate if changes were made and comply</w:t>
    </w:r>
    <w:r w:rsidR="00714D72">
      <w:t xml:space="preserve"> with the other </w:t>
    </w:r>
    <w:r w:rsidR="00E243CE">
      <w:t>license</w:t>
    </w:r>
    <w:r w:rsidR="00714D72">
      <w:t xml:space="preserve"> terms, </w:t>
    </w:r>
    <w:r w:rsidR="00714D72" w:rsidRPr="001105FA">
      <w:t xml:space="preserve">see: </w:t>
    </w:r>
    <w:r w:rsidR="00714D72" w:rsidRPr="00F54B58">
      <w:t>Creative Commons Attribution 4.0 International</w:t>
    </w:r>
    <w:r w:rsidR="00714D72" w:rsidRPr="001105FA">
      <w:t xml:space="preserve"> </w:t>
    </w:r>
  </w:p>
  <w:p w14:paraId="7741E8FC" w14:textId="357F6F3F" w:rsidR="00714D72" w:rsidRPr="001105FA" w:rsidRDefault="00714D72" w:rsidP="00BD1EBB">
    <w:pPr>
      <w:pStyle w:val="Copyrighttext"/>
      <w:tabs>
        <w:tab w:val="left" w:pos="2605"/>
      </w:tabs>
    </w:pPr>
    <w:r w:rsidRPr="001105FA">
      <w:t xml:space="preserve">The </w:t>
    </w:r>
    <w:r w:rsidR="00E243CE" w:rsidRPr="001105FA">
      <w:t>license</w:t>
    </w:r>
    <w:r w:rsidRPr="001105FA">
      <w:t xml:space="preserve"> does not apply to:</w:t>
    </w:r>
    <w:r w:rsidR="00BD1EBB">
      <w:tab/>
    </w:r>
  </w:p>
  <w:p w14:paraId="3693F738" w14:textId="3140E762" w:rsidR="00714D72" w:rsidRPr="001105FA" w:rsidRDefault="00714D72" w:rsidP="00F62F89">
    <w:pPr>
      <w:pStyle w:val="Copyrighttext"/>
      <w:numPr>
        <w:ilvl w:val="0"/>
        <w:numId w:val="5"/>
      </w:numPr>
      <w:ind w:left="284" w:hanging="284"/>
    </w:pPr>
    <w:r w:rsidRPr="001105FA">
      <w:t>any images, photographs, trademarks or branding, including the Victorian Government logo and the DE logo; and</w:t>
    </w:r>
  </w:p>
  <w:p w14:paraId="657FF9EE" w14:textId="2292C495" w:rsidR="00714D72" w:rsidRPr="001105FA" w:rsidRDefault="00714D72" w:rsidP="00F62F89">
    <w:pPr>
      <w:pStyle w:val="Copyrighttext"/>
      <w:numPr>
        <w:ilvl w:val="0"/>
        <w:numId w:val="5"/>
      </w:numPr>
      <w:ind w:left="284" w:hanging="284"/>
    </w:pPr>
    <w:r w:rsidRPr="001105FA">
      <w:t>content supplied by third parties.</w:t>
    </w:r>
  </w:p>
  <w:p w14:paraId="1ED30E75" w14:textId="7D6D0265" w:rsidR="00A63D55" w:rsidRPr="00714D72" w:rsidRDefault="00714D72" w:rsidP="008F0BF7">
    <w:pPr>
      <w:pStyle w:val="Copyrighttext"/>
      <w:rPr>
        <w:color w:val="0071CE" w:themeColor="hyperlink"/>
        <w:u w:val="single"/>
      </w:rPr>
    </w:pPr>
    <w:r w:rsidRPr="001105FA">
      <w:t xml:space="preserve">Copyright queries may be directed to </w:t>
    </w:r>
    <w:r w:rsidRPr="00F54B58">
      <w:t>copyright@</w:t>
    </w:r>
    <w:r w:rsidR="00144FD5" w:rsidRPr="00F54B58">
      <w:t>education.vic.gov.au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26F8E" w14:textId="77777777" w:rsidR="00677030" w:rsidRDefault="00677030" w:rsidP="003967DD">
      <w:pPr>
        <w:spacing w:after="0"/>
      </w:pPr>
      <w:r>
        <w:separator/>
      </w:r>
    </w:p>
  </w:footnote>
  <w:footnote w:type="continuationSeparator" w:id="0">
    <w:p w14:paraId="1E3AF635" w14:textId="77777777" w:rsidR="00677030" w:rsidRDefault="00677030" w:rsidP="003967DD">
      <w:pPr>
        <w:spacing w:after="0"/>
      </w:pPr>
      <w:r>
        <w:continuationSeparator/>
      </w:r>
    </w:p>
  </w:footnote>
  <w:footnote w:type="continuationNotice" w:id="1">
    <w:p w14:paraId="53A9A669" w14:textId="77777777" w:rsidR="00677030" w:rsidRDefault="0067703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233B" w14:textId="77777777" w:rsidR="00F54B58" w:rsidRDefault="00F54B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7396BB76" w:rsidR="00DA3218" w:rsidRDefault="00BA0CB4" w:rsidP="00A63D55">
    <w:pPr>
      <w:pStyle w:val="Header"/>
      <w:tabs>
        <w:tab w:val="clear" w:pos="4513"/>
        <w:tab w:val="clear" w:pos="9026"/>
        <w:tab w:val="left" w:pos="1425"/>
      </w:tabs>
    </w:pPr>
    <w:r>
      <w:rPr>
        <w:noProof/>
      </w:rPr>
      <w:drawing>
        <wp:anchor distT="0" distB="0" distL="114300" distR="114300" simplePos="0" relativeHeight="251658242" behindDoc="1" locked="0" layoutInCell="1" allowOverlap="1" wp14:anchorId="61B31050" wp14:editId="163B1160">
          <wp:simplePos x="0" y="0"/>
          <wp:positionH relativeFrom="page">
            <wp:align>right</wp:align>
          </wp:positionH>
          <wp:positionV relativeFrom="page">
            <wp:align>bottom</wp:align>
          </wp:positionV>
          <wp:extent cx="7549624" cy="10670982"/>
          <wp:effectExtent l="0" t="0" r="0" b="0"/>
          <wp:wrapNone/>
          <wp:docPr id="1515153005" name="Picture 1515153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0900" name="Picture 17055090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4" cy="1067098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63C84" w14:textId="77777777" w:rsidR="00F54B58" w:rsidRDefault="00F54B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0F88F" w14:textId="6951802E" w:rsidR="0037201D" w:rsidRDefault="003720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2F018B80"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58240" behindDoc="1" locked="0" layoutInCell="1" allowOverlap="1" wp14:anchorId="147FF493" wp14:editId="5C669BBA">
          <wp:simplePos x="0" y="0"/>
          <wp:positionH relativeFrom="page">
            <wp:align>left</wp:align>
          </wp:positionH>
          <wp:positionV relativeFrom="page">
            <wp:align>top</wp:align>
          </wp:positionV>
          <wp:extent cx="7560000" cy="10685647"/>
          <wp:effectExtent l="0" t="0" r="0" b="0"/>
          <wp:wrapNone/>
          <wp:docPr id="1590024219" name="Picture 1590024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1539" w14:textId="21CC2058" w:rsidR="0037201D" w:rsidRDefault="003720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9F49" w14:textId="32BD4350" w:rsidR="0037201D" w:rsidRDefault="003720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016FA298"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58241" behindDoc="1" locked="0" layoutInCell="1" allowOverlap="1" wp14:anchorId="7C13F132" wp14:editId="53C354FE">
          <wp:simplePos x="0" y="0"/>
          <wp:positionH relativeFrom="page">
            <wp:align>left</wp:align>
          </wp:positionH>
          <wp:positionV relativeFrom="page">
            <wp:align>top</wp:align>
          </wp:positionV>
          <wp:extent cx="7560000" cy="10685647"/>
          <wp:effectExtent l="0" t="0" r="0" b="0"/>
          <wp:wrapNone/>
          <wp:docPr id="99850771" name="Picture 99850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FA56" w14:textId="0F711CEE" w:rsidR="0037201D" w:rsidRDefault="003720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4AE6"/>
    <w:multiLevelType w:val="hybridMultilevel"/>
    <w:tmpl w:val="22EE4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008C9"/>
    <w:multiLevelType w:val="hybridMultilevel"/>
    <w:tmpl w:val="7A384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D46080"/>
    <w:multiLevelType w:val="hybridMultilevel"/>
    <w:tmpl w:val="4D869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BC0646"/>
    <w:multiLevelType w:val="hybridMultilevel"/>
    <w:tmpl w:val="C1740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531DCC"/>
    <w:multiLevelType w:val="hybridMultilevel"/>
    <w:tmpl w:val="B1D6D376"/>
    <w:lvl w:ilvl="0" w:tplc="0C090001">
      <w:start w:val="1"/>
      <w:numFmt w:val="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5" w15:restartNumberingAfterBreak="0">
    <w:nsid w:val="13BB0E9D"/>
    <w:multiLevelType w:val="hybridMultilevel"/>
    <w:tmpl w:val="9C4221C0"/>
    <w:lvl w:ilvl="0" w:tplc="193A4EA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D46819"/>
    <w:multiLevelType w:val="hybridMultilevel"/>
    <w:tmpl w:val="C756DC84"/>
    <w:lvl w:ilvl="0" w:tplc="6B96B144">
      <w:start w:val="1"/>
      <w:numFmt w:val="bullet"/>
      <w:lvlText w:val=""/>
      <w:lvlJc w:val="left"/>
      <w:pPr>
        <w:tabs>
          <w:tab w:val="num" w:pos="454"/>
        </w:tabs>
        <w:ind w:left="454" w:hanging="227"/>
      </w:pPr>
      <w:rPr>
        <w:rFonts w:ascii="Wingdings" w:hAnsi="Wingdings" w:hint="default"/>
        <w:color w:val="auto"/>
        <w:sz w:val="16"/>
      </w:rPr>
    </w:lvl>
    <w:lvl w:ilvl="1" w:tplc="04090019">
      <w:start w:val="1"/>
      <w:numFmt w:val="bullet"/>
      <w:lvlText w:val="o"/>
      <w:lvlJc w:val="left"/>
      <w:pPr>
        <w:tabs>
          <w:tab w:val="num" w:pos="1667"/>
        </w:tabs>
        <w:ind w:left="1667" w:hanging="360"/>
      </w:pPr>
      <w:rPr>
        <w:rFonts w:ascii="Courier New" w:hAnsi="Courier New" w:cs="Arial" w:hint="default"/>
      </w:rPr>
    </w:lvl>
    <w:lvl w:ilvl="2" w:tplc="0409001B" w:tentative="1">
      <w:start w:val="1"/>
      <w:numFmt w:val="bullet"/>
      <w:lvlText w:val=""/>
      <w:lvlJc w:val="left"/>
      <w:pPr>
        <w:tabs>
          <w:tab w:val="num" w:pos="2387"/>
        </w:tabs>
        <w:ind w:left="2387" w:hanging="360"/>
      </w:pPr>
      <w:rPr>
        <w:rFonts w:ascii="Wingdings" w:hAnsi="Wingdings" w:hint="default"/>
      </w:rPr>
    </w:lvl>
    <w:lvl w:ilvl="3" w:tplc="0409000F" w:tentative="1">
      <w:start w:val="1"/>
      <w:numFmt w:val="bullet"/>
      <w:lvlText w:val=""/>
      <w:lvlJc w:val="left"/>
      <w:pPr>
        <w:tabs>
          <w:tab w:val="num" w:pos="3107"/>
        </w:tabs>
        <w:ind w:left="3107" w:hanging="360"/>
      </w:pPr>
      <w:rPr>
        <w:rFonts w:ascii="Symbol" w:hAnsi="Symbol" w:hint="default"/>
      </w:rPr>
    </w:lvl>
    <w:lvl w:ilvl="4" w:tplc="04090019" w:tentative="1">
      <w:start w:val="1"/>
      <w:numFmt w:val="bullet"/>
      <w:lvlText w:val="o"/>
      <w:lvlJc w:val="left"/>
      <w:pPr>
        <w:tabs>
          <w:tab w:val="num" w:pos="3827"/>
        </w:tabs>
        <w:ind w:left="3827" w:hanging="360"/>
      </w:pPr>
      <w:rPr>
        <w:rFonts w:ascii="Courier New" w:hAnsi="Courier New" w:cs="Arial" w:hint="default"/>
      </w:rPr>
    </w:lvl>
    <w:lvl w:ilvl="5" w:tplc="0409001B" w:tentative="1">
      <w:start w:val="1"/>
      <w:numFmt w:val="bullet"/>
      <w:lvlText w:val=""/>
      <w:lvlJc w:val="left"/>
      <w:pPr>
        <w:tabs>
          <w:tab w:val="num" w:pos="4547"/>
        </w:tabs>
        <w:ind w:left="4547" w:hanging="360"/>
      </w:pPr>
      <w:rPr>
        <w:rFonts w:ascii="Wingdings" w:hAnsi="Wingdings" w:hint="default"/>
      </w:rPr>
    </w:lvl>
    <w:lvl w:ilvl="6" w:tplc="0409000F" w:tentative="1">
      <w:start w:val="1"/>
      <w:numFmt w:val="bullet"/>
      <w:lvlText w:val=""/>
      <w:lvlJc w:val="left"/>
      <w:pPr>
        <w:tabs>
          <w:tab w:val="num" w:pos="5267"/>
        </w:tabs>
        <w:ind w:left="5267" w:hanging="360"/>
      </w:pPr>
      <w:rPr>
        <w:rFonts w:ascii="Symbol" w:hAnsi="Symbol" w:hint="default"/>
      </w:rPr>
    </w:lvl>
    <w:lvl w:ilvl="7" w:tplc="04090019" w:tentative="1">
      <w:start w:val="1"/>
      <w:numFmt w:val="bullet"/>
      <w:lvlText w:val="o"/>
      <w:lvlJc w:val="left"/>
      <w:pPr>
        <w:tabs>
          <w:tab w:val="num" w:pos="5987"/>
        </w:tabs>
        <w:ind w:left="5987" w:hanging="360"/>
      </w:pPr>
      <w:rPr>
        <w:rFonts w:ascii="Courier New" w:hAnsi="Courier New" w:cs="Arial" w:hint="default"/>
      </w:rPr>
    </w:lvl>
    <w:lvl w:ilvl="8" w:tplc="0409001B" w:tentative="1">
      <w:start w:val="1"/>
      <w:numFmt w:val="bullet"/>
      <w:lvlText w:val=""/>
      <w:lvlJc w:val="left"/>
      <w:pPr>
        <w:tabs>
          <w:tab w:val="num" w:pos="6707"/>
        </w:tabs>
        <w:ind w:left="6707" w:hanging="360"/>
      </w:pPr>
      <w:rPr>
        <w:rFonts w:ascii="Wingdings" w:hAnsi="Wingdings" w:hint="default"/>
      </w:rPr>
    </w:lvl>
  </w:abstractNum>
  <w:abstractNum w:abstractNumId="7" w15:restartNumberingAfterBreak="0">
    <w:nsid w:val="1F4961B6"/>
    <w:multiLevelType w:val="hybridMultilevel"/>
    <w:tmpl w:val="A07C4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743F7A"/>
    <w:multiLevelType w:val="hybridMultilevel"/>
    <w:tmpl w:val="C9429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D60DD5"/>
    <w:multiLevelType w:val="hybridMultilevel"/>
    <w:tmpl w:val="8A741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7A3025"/>
    <w:multiLevelType w:val="hybridMultilevel"/>
    <w:tmpl w:val="C92E9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8053F1"/>
    <w:multiLevelType w:val="hybridMultilevel"/>
    <w:tmpl w:val="F8D6ABF0"/>
    <w:lvl w:ilvl="0" w:tplc="0C090001">
      <w:start w:val="1"/>
      <w:numFmt w:val="bullet"/>
      <w:lvlText w:val=""/>
      <w:lvlJc w:val="left"/>
      <w:pPr>
        <w:ind w:left="-3848" w:hanging="360"/>
      </w:pPr>
      <w:rPr>
        <w:rFonts w:ascii="Symbol" w:hAnsi="Symbol" w:hint="default"/>
      </w:rPr>
    </w:lvl>
    <w:lvl w:ilvl="1" w:tplc="0C090003" w:tentative="1">
      <w:start w:val="1"/>
      <w:numFmt w:val="bullet"/>
      <w:lvlText w:val="o"/>
      <w:lvlJc w:val="left"/>
      <w:pPr>
        <w:ind w:left="-3128" w:hanging="360"/>
      </w:pPr>
      <w:rPr>
        <w:rFonts w:ascii="Courier New" w:hAnsi="Courier New" w:cs="Courier New" w:hint="default"/>
      </w:rPr>
    </w:lvl>
    <w:lvl w:ilvl="2" w:tplc="0C090005" w:tentative="1">
      <w:start w:val="1"/>
      <w:numFmt w:val="bullet"/>
      <w:lvlText w:val=""/>
      <w:lvlJc w:val="left"/>
      <w:pPr>
        <w:ind w:left="-2408" w:hanging="360"/>
      </w:pPr>
      <w:rPr>
        <w:rFonts w:ascii="Wingdings" w:hAnsi="Wingdings" w:hint="default"/>
      </w:rPr>
    </w:lvl>
    <w:lvl w:ilvl="3" w:tplc="0C090001" w:tentative="1">
      <w:start w:val="1"/>
      <w:numFmt w:val="bullet"/>
      <w:lvlText w:val=""/>
      <w:lvlJc w:val="left"/>
      <w:pPr>
        <w:ind w:left="-1688" w:hanging="360"/>
      </w:pPr>
      <w:rPr>
        <w:rFonts w:ascii="Symbol" w:hAnsi="Symbol" w:hint="default"/>
      </w:rPr>
    </w:lvl>
    <w:lvl w:ilvl="4" w:tplc="0C090003" w:tentative="1">
      <w:start w:val="1"/>
      <w:numFmt w:val="bullet"/>
      <w:lvlText w:val="o"/>
      <w:lvlJc w:val="left"/>
      <w:pPr>
        <w:ind w:left="-968" w:hanging="360"/>
      </w:pPr>
      <w:rPr>
        <w:rFonts w:ascii="Courier New" w:hAnsi="Courier New" w:cs="Courier New" w:hint="default"/>
      </w:rPr>
    </w:lvl>
    <w:lvl w:ilvl="5" w:tplc="0C090005" w:tentative="1">
      <w:start w:val="1"/>
      <w:numFmt w:val="bullet"/>
      <w:lvlText w:val=""/>
      <w:lvlJc w:val="left"/>
      <w:pPr>
        <w:ind w:left="-248" w:hanging="360"/>
      </w:pPr>
      <w:rPr>
        <w:rFonts w:ascii="Wingdings" w:hAnsi="Wingdings" w:hint="default"/>
      </w:rPr>
    </w:lvl>
    <w:lvl w:ilvl="6" w:tplc="0C090001" w:tentative="1">
      <w:start w:val="1"/>
      <w:numFmt w:val="bullet"/>
      <w:lvlText w:val=""/>
      <w:lvlJc w:val="left"/>
      <w:pPr>
        <w:ind w:left="472" w:hanging="360"/>
      </w:pPr>
      <w:rPr>
        <w:rFonts w:ascii="Symbol" w:hAnsi="Symbol" w:hint="default"/>
      </w:rPr>
    </w:lvl>
    <w:lvl w:ilvl="7" w:tplc="0C090003" w:tentative="1">
      <w:start w:val="1"/>
      <w:numFmt w:val="bullet"/>
      <w:lvlText w:val="o"/>
      <w:lvlJc w:val="left"/>
      <w:pPr>
        <w:ind w:left="1192" w:hanging="360"/>
      </w:pPr>
      <w:rPr>
        <w:rFonts w:ascii="Courier New" w:hAnsi="Courier New" w:cs="Courier New" w:hint="default"/>
      </w:rPr>
    </w:lvl>
    <w:lvl w:ilvl="8" w:tplc="0C090005" w:tentative="1">
      <w:start w:val="1"/>
      <w:numFmt w:val="bullet"/>
      <w:lvlText w:val=""/>
      <w:lvlJc w:val="left"/>
      <w:pPr>
        <w:ind w:left="1912" w:hanging="360"/>
      </w:pPr>
      <w:rPr>
        <w:rFonts w:ascii="Wingdings" w:hAnsi="Wingdings" w:hint="default"/>
      </w:rPr>
    </w:lvl>
  </w:abstractNum>
  <w:abstractNum w:abstractNumId="1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B202EE"/>
    <w:multiLevelType w:val="hybridMultilevel"/>
    <w:tmpl w:val="19D2E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C378C7"/>
    <w:multiLevelType w:val="hybridMultilevel"/>
    <w:tmpl w:val="9154E4C2"/>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15:restartNumberingAfterBreak="0">
    <w:nsid w:val="3BA27796"/>
    <w:multiLevelType w:val="hybridMultilevel"/>
    <w:tmpl w:val="11F6521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D2B4D06"/>
    <w:multiLevelType w:val="hybridMultilevel"/>
    <w:tmpl w:val="D2BC288E"/>
    <w:lvl w:ilvl="0" w:tplc="3C248D2C">
      <w:start w:val="1"/>
      <w:numFmt w:val="bullet"/>
      <w:lvlText w:val=""/>
      <w:lvlJc w:val="left"/>
      <w:pPr>
        <w:ind w:left="814" w:hanging="360"/>
      </w:pPr>
      <w:rPr>
        <w:rFonts w:ascii="Symbol" w:hAnsi="Symbol" w:hint="default"/>
        <w:color w:val="auto"/>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18" w15:restartNumberingAfterBreak="0">
    <w:nsid w:val="3DBB0158"/>
    <w:multiLevelType w:val="hybridMultilevel"/>
    <w:tmpl w:val="8D487BEA"/>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3F5804"/>
    <w:multiLevelType w:val="hybridMultilevel"/>
    <w:tmpl w:val="B5EE10F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3FD1659"/>
    <w:multiLevelType w:val="hybridMultilevel"/>
    <w:tmpl w:val="3140D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3C5274"/>
    <w:multiLevelType w:val="hybridMultilevel"/>
    <w:tmpl w:val="F89071E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4A3F0F1F"/>
    <w:multiLevelType w:val="hybridMultilevel"/>
    <w:tmpl w:val="8C7A85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68689E"/>
    <w:multiLevelType w:val="hybridMultilevel"/>
    <w:tmpl w:val="7E8654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855CA7"/>
    <w:multiLevelType w:val="hybridMultilevel"/>
    <w:tmpl w:val="95BA9E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4D31112E"/>
    <w:multiLevelType w:val="hybridMultilevel"/>
    <w:tmpl w:val="6C881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036D71"/>
    <w:multiLevelType w:val="hybridMultilevel"/>
    <w:tmpl w:val="D10E9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0D3634"/>
    <w:multiLevelType w:val="hybridMultilevel"/>
    <w:tmpl w:val="2EDC1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F473D9"/>
    <w:multiLevelType w:val="hybridMultilevel"/>
    <w:tmpl w:val="48A8E9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8F67DC"/>
    <w:multiLevelType w:val="hybridMultilevel"/>
    <w:tmpl w:val="99DE46F6"/>
    <w:lvl w:ilvl="0" w:tplc="BE4CED3A">
      <w:start w:val="1"/>
      <w:numFmt w:val="bullet"/>
      <w:lvlText w:val=""/>
      <w:lvlJc w:val="left"/>
      <w:pPr>
        <w:ind w:left="814" w:hanging="360"/>
      </w:pPr>
      <w:rPr>
        <w:rFonts w:ascii="Symbol" w:hAnsi="Symbol" w:hint="default"/>
        <w:color w:val="auto"/>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32" w15:restartNumberingAfterBreak="0">
    <w:nsid w:val="74EC642A"/>
    <w:multiLevelType w:val="hybridMultilevel"/>
    <w:tmpl w:val="FD509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7C706E"/>
    <w:multiLevelType w:val="hybridMultilevel"/>
    <w:tmpl w:val="E1EA943C"/>
    <w:lvl w:ilvl="0" w:tplc="F596043C">
      <w:start w:val="1"/>
      <w:numFmt w:val="bullet"/>
      <w:pStyle w:val="dot1"/>
      <w:lvlText w:val=""/>
      <w:lvlJc w:val="left"/>
      <w:pPr>
        <w:tabs>
          <w:tab w:val="num" w:pos="454"/>
        </w:tabs>
        <w:ind w:left="454" w:hanging="227"/>
      </w:pPr>
      <w:rPr>
        <w:rFonts w:ascii="Wingdings" w:hAnsi="Wingdings" w:hint="default"/>
        <w:color w:val="auto"/>
        <w:sz w:val="16"/>
      </w:rPr>
    </w:lvl>
    <w:lvl w:ilvl="1" w:tplc="04090019">
      <w:start w:val="1"/>
      <w:numFmt w:val="bullet"/>
      <w:lvlText w:val="o"/>
      <w:lvlJc w:val="left"/>
      <w:pPr>
        <w:tabs>
          <w:tab w:val="num" w:pos="1667"/>
        </w:tabs>
        <w:ind w:left="1667" w:hanging="360"/>
      </w:pPr>
      <w:rPr>
        <w:rFonts w:ascii="Courier New" w:hAnsi="Courier New" w:cs="Arial" w:hint="default"/>
      </w:rPr>
    </w:lvl>
    <w:lvl w:ilvl="2" w:tplc="0409001B" w:tentative="1">
      <w:start w:val="1"/>
      <w:numFmt w:val="bullet"/>
      <w:lvlText w:val=""/>
      <w:lvlJc w:val="left"/>
      <w:pPr>
        <w:tabs>
          <w:tab w:val="num" w:pos="2387"/>
        </w:tabs>
        <w:ind w:left="2387" w:hanging="360"/>
      </w:pPr>
      <w:rPr>
        <w:rFonts w:ascii="Wingdings" w:hAnsi="Wingdings" w:hint="default"/>
      </w:rPr>
    </w:lvl>
    <w:lvl w:ilvl="3" w:tplc="0409000F" w:tentative="1">
      <w:start w:val="1"/>
      <w:numFmt w:val="bullet"/>
      <w:lvlText w:val=""/>
      <w:lvlJc w:val="left"/>
      <w:pPr>
        <w:tabs>
          <w:tab w:val="num" w:pos="3107"/>
        </w:tabs>
        <w:ind w:left="3107" w:hanging="360"/>
      </w:pPr>
      <w:rPr>
        <w:rFonts w:ascii="Symbol" w:hAnsi="Symbol" w:hint="default"/>
      </w:rPr>
    </w:lvl>
    <w:lvl w:ilvl="4" w:tplc="04090019" w:tentative="1">
      <w:start w:val="1"/>
      <w:numFmt w:val="bullet"/>
      <w:lvlText w:val="o"/>
      <w:lvlJc w:val="left"/>
      <w:pPr>
        <w:tabs>
          <w:tab w:val="num" w:pos="3827"/>
        </w:tabs>
        <w:ind w:left="3827" w:hanging="360"/>
      </w:pPr>
      <w:rPr>
        <w:rFonts w:ascii="Courier New" w:hAnsi="Courier New" w:cs="Arial" w:hint="default"/>
      </w:rPr>
    </w:lvl>
    <w:lvl w:ilvl="5" w:tplc="0409001B" w:tentative="1">
      <w:start w:val="1"/>
      <w:numFmt w:val="bullet"/>
      <w:lvlText w:val=""/>
      <w:lvlJc w:val="left"/>
      <w:pPr>
        <w:tabs>
          <w:tab w:val="num" w:pos="4547"/>
        </w:tabs>
        <w:ind w:left="4547" w:hanging="360"/>
      </w:pPr>
      <w:rPr>
        <w:rFonts w:ascii="Wingdings" w:hAnsi="Wingdings" w:hint="default"/>
      </w:rPr>
    </w:lvl>
    <w:lvl w:ilvl="6" w:tplc="0409000F" w:tentative="1">
      <w:start w:val="1"/>
      <w:numFmt w:val="bullet"/>
      <w:lvlText w:val=""/>
      <w:lvlJc w:val="left"/>
      <w:pPr>
        <w:tabs>
          <w:tab w:val="num" w:pos="5267"/>
        </w:tabs>
        <w:ind w:left="5267" w:hanging="360"/>
      </w:pPr>
      <w:rPr>
        <w:rFonts w:ascii="Symbol" w:hAnsi="Symbol" w:hint="default"/>
      </w:rPr>
    </w:lvl>
    <w:lvl w:ilvl="7" w:tplc="04090019" w:tentative="1">
      <w:start w:val="1"/>
      <w:numFmt w:val="bullet"/>
      <w:lvlText w:val="o"/>
      <w:lvlJc w:val="left"/>
      <w:pPr>
        <w:tabs>
          <w:tab w:val="num" w:pos="5987"/>
        </w:tabs>
        <w:ind w:left="5987" w:hanging="360"/>
      </w:pPr>
      <w:rPr>
        <w:rFonts w:ascii="Courier New" w:hAnsi="Courier New" w:cs="Arial" w:hint="default"/>
      </w:rPr>
    </w:lvl>
    <w:lvl w:ilvl="8" w:tplc="0409001B" w:tentative="1">
      <w:start w:val="1"/>
      <w:numFmt w:val="bullet"/>
      <w:lvlText w:val=""/>
      <w:lvlJc w:val="left"/>
      <w:pPr>
        <w:tabs>
          <w:tab w:val="num" w:pos="6707"/>
        </w:tabs>
        <w:ind w:left="6707" w:hanging="360"/>
      </w:pPr>
      <w:rPr>
        <w:rFonts w:ascii="Wingdings" w:hAnsi="Wingdings" w:hint="default"/>
      </w:rPr>
    </w:lvl>
  </w:abstractNum>
  <w:abstractNum w:abstractNumId="34" w15:restartNumberingAfterBreak="0">
    <w:nsid w:val="760162D1"/>
    <w:multiLevelType w:val="hybridMultilevel"/>
    <w:tmpl w:val="85C4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50779E"/>
    <w:multiLevelType w:val="hybridMultilevel"/>
    <w:tmpl w:val="8048A9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AA00F1E"/>
    <w:multiLevelType w:val="hybridMultilevel"/>
    <w:tmpl w:val="450EB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6C20A4"/>
    <w:multiLevelType w:val="hybridMultilevel"/>
    <w:tmpl w:val="B8948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3093330">
    <w:abstractNumId w:val="13"/>
  </w:num>
  <w:num w:numId="2" w16cid:durableId="1929121774">
    <w:abstractNumId w:val="29"/>
  </w:num>
  <w:num w:numId="3" w16cid:durableId="1436248537">
    <w:abstractNumId w:val="11"/>
  </w:num>
  <w:num w:numId="4" w16cid:durableId="424573729">
    <w:abstractNumId w:val="25"/>
  </w:num>
  <w:num w:numId="5" w16cid:durableId="413867216">
    <w:abstractNumId w:val="18"/>
  </w:num>
  <w:num w:numId="6" w16cid:durableId="1250428511">
    <w:abstractNumId w:val="5"/>
  </w:num>
  <w:num w:numId="7" w16cid:durableId="2107531942">
    <w:abstractNumId w:val="19"/>
  </w:num>
  <w:num w:numId="8" w16cid:durableId="1958177736">
    <w:abstractNumId w:val="35"/>
  </w:num>
  <w:num w:numId="9" w16cid:durableId="179204201">
    <w:abstractNumId w:val="12"/>
  </w:num>
  <w:num w:numId="10" w16cid:durableId="154725560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53867390">
    <w:abstractNumId w:val="34"/>
  </w:num>
  <w:num w:numId="12" w16cid:durableId="1908035250">
    <w:abstractNumId w:val="14"/>
  </w:num>
  <w:num w:numId="13" w16cid:durableId="2008894702">
    <w:abstractNumId w:val="37"/>
  </w:num>
  <w:num w:numId="14" w16cid:durableId="1568606598">
    <w:abstractNumId w:val="4"/>
  </w:num>
  <w:num w:numId="15" w16cid:durableId="2119714099">
    <w:abstractNumId w:val="16"/>
  </w:num>
  <w:num w:numId="16" w16cid:durableId="2041776436">
    <w:abstractNumId w:val="22"/>
  </w:num>
  <w:num w:numId="17" w16cid:durableId="243884686">
    <w:abstractNumId w:val="9"/>
  </w:num>
  <w:num w:numId="18" w16cid:durableId="1300266886">
    <w:abstractNumId w:val="28"/>
  </w:num>
  <w:num w:numId="19" w16cid:durableId="658927814">
    <w:abstractNumId w:val="2"/>
  </w:num>
  <w:num w:numId="20" w16cid:durableId="237984217">
    <w:abstractNumId w:val="8"/>
  </w:num>
  <w:num w:numId="21" w16cid:durableId="1863930781">
    <w:abstractNumId w:val="32"/>
  </w:num>
  <w:num w:numId="22" w16cid:durableId="248856862">
    <w:abstractNumId w:val="23"/>
  </w:num>
  <w:num w:numId="23" w16cid:durableId="1797867213">
    <w:abstractNumId w:val="27"/>
  </w:num>
  <w:num w:numId="24" w16cid:durableId="1399742520">
    <w:abstractNumId w:val="3"/>
  </w:num>
  <w:num w:numId="25" w16cid:durableId="1471171374">
    <w:abstractNumId w:val="36"/>
  </w:num>
  <w:num w:numId="26" w16cid:durableId="1887642913">
    <w:abstractNumId w:val="7"/>
  </w:num>
  <w:num w:numId="27" w16cid:durableId="228618602">
    <w:abstractNumId w:val="24"/>
  </w:num>
  <w:num w:numId="28" w16cid:durableId="1157767289">
    <w:abstractNumId w:val="1"/>
  </w:num>
  <w:num w:numId="29" w16cid:durableId="1503273304">
    <w:abstractNumId w:val="33"/>
  </w:num>
  <w:num w:numId="30" w16cid:durableId="2096978054">
    <w:abstractNumId w:val="21"/>
  </w:num>
  <w:num w:numId="31" w16cid:durableId="2007784767">
    <w:abstractNumId w:val="0"/>
  </w:num>
  <w:num w:numId="32" w16cid:durableId="352922795">
    <w:abstractNumId w:val="26"/>
  </w:num>
  <w:num w:numId="33" w16cid:durableId="1617324031">
    <w:abstractNumId w:val="30"/>
  </w:num>
  <w:num w:numId="34" w16cid:durableId="2120830023">
    <w:abstractNumId w:val="31"/>
  </w:num>
  <w:num w:numId="35" w16cid:durableId="1788890241">
    <w:abstractNumId w:val="17"/>
  </w:num>
  <w:num w:numId="36" w16cid:durableId="862402147">
    <w:abstractNumId w:val="10"/>
  </w:num>
  <w:num w:numId="37" w16cid:durableId="1321694914">
    <w:abstractNumId w:val="20"/>
  </w:num>
  <w:num w:numId="38" w16cid:durableId="472793537">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470"/>
    <w:rsid w:val="000136A4"/>
    <w:rsid w:val="00013C1D"/>
    <w:rsid w:val="00014842"/>
    <w:rsid w:val="0002112E"/>
    <w:rsid w:val="00024A82"/>
    <w:rsid w:val="00027323"/>
    <w:rsid w:val="00032A99"/>
    <w:rsid w:val="00046FA1"/>
    <w:rsid w:val="00053694"/>
    <w:rsid w:val="00054206"/>
    <w:rsid w:val="00054748"/>
    <w:rsid w:val="00063494"/>
    <w:rsid w:val="00065195"/>
    <w:rsid w:val="0006773D"/>
    <w:rsid w:val="00070C1C"/>
    <w:rsid w:val="00071470"/>
    <w:rsid w:val="00076BC3"/>
    <w:rsid w:val="000777A7"/>
    <w:rsid w:val="000810A6"/>
    <w:rsid w:val="0008324F"/>
    <w:rsid w:val="00086F67"/>
    <w:rsid w:val="0009592E"/>
    <w:rsid w:val="000A33F1"/>
    <w:rsid w:val="000A47D4"/>
    <w:rsid w:val="000B07B4"/>
    <w:rsid w:val="000C0046"/>
    <w:rsid w:val="000D31F6"/>
    <w:rsid w:val="000D6E8F"/>
    <w:rsid w:val="000E7248"/>
    <w:rsid w:val="000F2E77"/>
    <w:rsid w:val="000F3B59"/>
    <w:rsid w:val="000F4AB9"/>
    <w:rsid w:val="000F6864"/>
    <w:rsid w:val="001135A8"/>
    <w:rsid w:val="00113D42"/>
    <w:rsid w:val="00122369"/>
    <w:rsid w:val="00124D09"/>
    <w:rsid w:val="00141F23"/>
    <w:rsid w:val="00144FD5"/>
    <w:rsid w:val="00152AA6"/>
    <w:rsid w:val="00157C66"/>
    <w:rsid w:val="001648B1"/>
    <w:rsid w:val="00196FEF"/>
    <w:rsid w:val="00197654"/>
    <w:rsid w:val="001A4FD3"/>
    <w:rsid w:val="001B3BDB"/>
    <w:rsid w:val="001B6AFA"/>
    <w:rsid w:val="001B73D3"/>
    <w:rsid w:val="001C23A0"/>
    <w:rsid w:val="001E3684"/>
    <w:rsid w:val="001F439E"/>
    <w:rsid w:val="001F559F"/>
    <w:rsid w:val="00201C7F"/>
    <w:rsid w:val="00207499"/>
    <w:rsid w:val="00222818"/>
    <w:rsid w:val="00225FE9"/>
    <w:rsid w:val="00232466"/>
    <w:rsid w:val="00243BA0"/>
    <w:rsid w:val="00246101"/>
    <w:rsid w:val="002551D6"/>
    <w:rsid w:val="00256BB6"/>
    <w:rsid w:val="00257D9A"/>
    <w:rsid w:val="002645C2"/>
    <w:rsid w:val="00265C4C"/>
    <w:rsid w:val="002718DB"/>
    <w:rsid w:val="002876A7"/>
    <w:rsid w:val="00293C31"/>
    <w:rsid w:val="00293CCD"/>
    <w:rsid w:val="00295D09"/>
    <w:rsid w:val="002970D9"/>
    <w:rsid w:val="00297417"/>
    <w:rsid w:val="002A4A96"/>
    <w:rsid w:val="002A61E6"/>
    <w:rsid w:val="002A7261"/>
    <w:rsid w:val="002B1FEC"/>
    <w:rsid w:val="002C5027"/>
    <w:rsid w:val="002E2CF4"/>
    <w:rsid w:val="002E3BED"/>
    <w:rsid w:val="002E3EE5"/>
    <w:rsid w:val="002E6FC1"/>
    <w:rsid w:val="002F368D"/>
    <w:rsid w:val="002F388B"/>
    <w:rsid w:val="00300D66"/>
    <w:rsid w:val="003101CC"/>
    <w:rsid w:val="00310E0A"/>
    <w:rsid w:val="00312720"/>
    <w:rsid w:val="00321204"/>
    <w:rsid w:val="00323DD1"/>
    <w:rsid w:val="00326E53"/>
    <w:rsid w:val="00343D7F"/>
    <w:rsid w:val="00351531"/>
    <w:rsid w:val="00357DA8"/>
    <w:rsid w:val="0037201D"/>
    <w:rsid w:val="0037382E"/>
    <w:rsid w:val="00380CE9"/>
    <w:rsid w:val="00384465"/>
    <w:rsid w:val="00385772"/>
    <w:rsid w:val="003967DD"/>
    <w:rsid w:val="003A31E5"/>
    <w:rsid w:val="003C67CB"/>
    <w:rsid w:val="003D67CF"/>
    <w:rsid w:val="003E49E5"/>
    <w:rsid w:val="00402DA2"/>
    <w:rsid w:val="004169E8"/>
    <w:rsid w:val="004323CE"/>
    <w:rsid w:val="00433543"/>
    <w:rsid w:val="004410A0"/>
    <w:rsid w:val="0044452E"/>
    <w:rsid w:val="0045446B"/>
    <w:rsid w:val="00454D6D"/>
    <w:rsid w:val="00456953"/>
    <w:rsid w:val="00482D6F"/>
    <w:rsid w:val="004831F6"/>
    <w:rsid w:val="00483354"/>
    <w:rsid w:val="00484AAA"/>
    <w:rsid w:val="004A120E"/>
    <w:rsid w:val="004A4E8E"/>
    <w:rsid w:val="004B0643"/>
    <w:rsid w:val="004B078F"/>
    <w:rsid w:val="004C092C"/>
    <w:rsid w:val="004C415A"/>
    <w:rsid w:val="004C6F89"/>
    <w:rsid w:val="004F687F"/>
    <w:rsid w:val="00500530"/>
    <w:rsid w:val="00504659"/>
    <w:rsid w:val="00507148"/>
    <w:rsid w:val="005127D8"/>
    <w:rsid w:val="00513862"/>
    <w:rsid w:val="0052017C"/>
    <w:rsid w:val="005315B2"/>
    <w:rsid w:val="00531EC1"/>
    <w:rsid w:val="00543C6E"/>
    <w:rsid w:val="005446B3"/>
    <w:rsid w:val="00551E53"/>
    <w:rsid w:val="00556DFF"/>
    <w:rsid w:val="00562E2F"/>
    <w:rsid w:val="005755C8"/>
    <w:rsid w:val="00581466"/>
    <w:rsid w:val="00584366"/>
    <w:rsid w:val="00586995"/>
    <w:rsid w:val="005A23D7"/>
    <w:rsid w:val="005B7958"/>
    <w:rsid w:val="005C62E8"/>
    <w:rsid w:val="005C7DBD"/>
    <w:rsid w:val="005F6B1C"/>
    <w:rsid w:val="00617923"/>
    <w:rsid w:val="00624116"/>
    <w:rsid w:val="00624A55"/>
    <w:rsid w:val="00635C65"/>
    <w:rsid w:val="00647EF6"/>
    <w:rsid w:val="00657E84"/>
    <w:rsid w:val="006621B2"/>
    <w:rsid w:val="00675E9C"/>
    <w:rsid w:val="00675FF2"/>
    <w:rsid w:val="00677030"/>
    <w:rsid w:val="006813EC"/>
    <w:rsid w:val="00692043"/>
    <w:rsid w:val="00692AE2"/>
    <w:rsid w:val="006A25AC"/>
    <w:rsid w:val="006A2A27"/>
    <w:rsid w:val="006B7F0B"/>
    <w:rsid w:val="006C5F80"/>
    <w:rsid w:val="006C68CF"/>
    <w:rsid w:val="006D50D9"/>
    <w:rsid w:val="006D56A1"/>
    <w:rsid w:val="006D6E40"/>
    <w:rsid w:val="006F32A7"/>
    <w:rsid w:val="00707C95"/>
    <w:rsid w:val="00714D72"/>
    <w:rsid w:val="007245D8"/>
    <w:rsid w:val="00725E1C"/>
    <w:rsid w:val="00731CF3"/>
    <w:rsid w:val="00736FB0"/>
    <w:rsid w:val="00737E61"/>
    <w:rsid w:val="007445E0"/>
    <w:rsid w:val="00744E46"/>
    <w:rsid w:val="007509BC"/>
    <w:rsid w:val="00752FDA"/>
    <w:rsid w:val="00780A68"/>
    <w:rsid w:val="007917F6"/>
    <w:rsid w:val="0079608F"/>
    <w:rsid w:val="007B2C5C"/>
    <w:rsid w:val="007B3A5A"/>
    <w:rsid w:val="007B556E"/>
    <w:rsid w:val="007B5834"/>
    <w:rsid w:val="007C0A4E"/>
    <w:rsid w:val="007C20F5"/>
    <w:rsid w:val="007D1EC9"/>
    <w:rsid w:val="007D1FB1"/>
    <w:rsid w:val="007D37BC"/>
    <w:rsid w:val="007D3E38"/>
    <w:rsid w:val="007D4FEB"/>
    <w:rsid w:val="007E66DC"/>
    <w:rsid w:val="007E755F"/>
    <w:rsid w:val="007F2882"/>
    <w:rsid w:val="007F5F0F"/>
    <w:rsid w:val="00802309"/>
    <w:rsid w:val="008149D8"/>
    <w:rsid w:val="00815B48"/>
    <w:rsid w:val="00825253"/>
    <w:rsid w:val="00832A18"/>
    <w:rsid w:val="00853109"/>
    <w:rsid w:val="00856DF6"/>
    <w:rsid w:val="008660F4"/>
    <w:rsid w:val="00883FCF"/>
    <w:rsid w:val="00886574"/>
    <w:rsid w:val="008945BB"/>
    <w:rsid w:val="0089722A"/>
    <w:rsid w:val="008A08D5"/>
    <w:rsid w:val="008A372D"/>
    <w:rsid w:val="008A599B"/>
    <w:rsid w:val="008A74A2"/>
    <w:rsid w:val="008B5C45"/>
    <w:rsid w:val="008C6C2E"/>
    <w:rsid w:val="008C78AF"/>
    <w:rsid w:val="008D03E4"/>
    <w:rsid w:val="008D633D"/>
    <w:rsid w:val="008D7218"/>
    <w:rsid w:val="008E1378"/>
    <w:rsid w:val="008E5183"/>
    <w:rsid w:val="008F044C"/>
    <w:rsid w:val="008F062D"/>
    <w:rsid w:val="008F0BF7"/>
    <w:rsid w:val="008F494F"/>
    <w:rsid w:val="008F5646"/>
    <w:rsid w:val="009056F2"/>
    <w:rsid w:val="00905FA5"/>
    <w:rsid w:val="00915FD4"/>
    <w:rsid w:val="0092691C"/>
    <w:rsid w:val="00934A4D"/>
    <w:rsid w:val="00944227"/>
    <w:rsid w:val="00944E34"/>
    <w:rsid w:val="00946965"/>
    <w:rsid w:val="00956A06"/>
    <w:rsid w:val="00961D2D"/>
    <w:rsid w:val="00981C2A"/>
    <w:rsid w:val="009A1328"/>
    <w:rsid w:val="009C4BB2"/>
    <w:rsid w:val="009C50BD"/>
    <w:rsid w:val="009C5945"/>
    <w:rsid w:val="009D4392"/>
    <w:rsid w:val="009D4957"/>
    <w:rsid w:val="009D5E77"/>
    <w:rsid w:val="009E0549"/>
    <w:rsid w:val="009E7B96"/>
    <w:rsid w:val="009F4D23"/>
    <w:rsid w:val="009F6197"/>
    <w:rsid w:val="009F7EE3"/>
    <w:rsid w:val="00A0182B"/>
    <w:rsid w:val="00A225F7"/>
    <w:rsid w:val="00A22D3D"/>
    <w:rsid w:val="00A31926"/>
    <w:rsid w:val="00A32A5B"/>
    <w:rsid w:val="00A40B99"/>
    <w:rsid w:val="00A62638"/>
    <w:rsid w:val="00A63D55"/>
    <w:rsid w:val="00A71967"/>
    <w:rsid w:val="00A724F4"/>
    <w:rsid w:val="00A77396"/>
    <w:rsid w:val="00AA5040"/>
    <w:rsid w:val="00AA59C0"/>
    <w:rsid w:val="00AB1C75"/>
    <w:rsid w:val="00AB73CD"/>
    <w:rsid w:val="00AC3700"/>
    <w:rsid w:val="00AF0ED2"/>
    <w:rsid w:val="00AF7D5D"/>
    <w:rsid w:val="00B04CD2"/>
    <w:rsid w:val="00B04FBB"/>
    <w:rsid w:val="00B1046E"/>
    <w:rsid w:val="00B211E6"/>
    <w:rsid w:val="00B31D60"/>
    <w:rsid w:val="00B4096E"/>
    <w:rsid w:val="00B50332"/>
    <w:rsid w:val="00B573FB"/>
    <w:rsid w:val="00B6684B"/>
    <w:rsid w:val="00B7451D"/>
    <w:rsid w:val="00B776FC"/>
    <w:rsid w:val="00B81146"/>
    <w:rsid w:val="00B97C32"/>
    <w:rsid w:val="00BA0CB4"/>
    <w:rsid w:val="00BA5822"/>
    <w:rsid w:val="00BB5707"/>
    <w:rsid w:val="00BB7E9F"/>
    <w:rsid w:val="00BC0E05"/>
    <w:rsid w:val="00BC101C"/>
    <w:rsid w:val="00BC27FB"/>
    <w:rsid w:val="00BD19B8"/>
    <w:rsid w:val="00BD1EBB"/>
    <w:rsid w:val="00BD7D59"/>
    <w:rsid w:val="00BE63CA"/>
    <w:rsid w:val="00BE64DB"/>
    <w:rsid w:val="00BF470D"/>
    <w:rsid w:val="00C0050D"/>
    <w:rsid w:val="00C018F0"/>
    <w:rsid w:val="00C049DB"/>
    <w:rsid w:val="00C04C07"/>
    <w:rsid w:val="00C10156"/>
    <w:rsid w:val="00C147A0"/>
    <w:rsid w:val="00C53C7F"/>
    <w:rsid w:val="00C71DFD"/>
    <w:rsid w:val="00C80678"/>
    <w:rsid w:val="00C81E85"/>
    <w:rsid w:val="00C85B9C"/>
    <w:rsid w:val="00C90DF6"/>
    <w:rsid w:val="00C92970"/>
    <w:rsid w:val="00C9720B"/>
    <w:rsid w:val="00CA5A39"/>
    <w:rsid w:val="00CB2DA5"/>
    <w:rsid w:val="00CC0F0D"/>
    <w:rsid w:val="00CC5997"/>
    <w:rsid w:val="00CC7874"/>
    <w:rsid w:val="00CD391D"/>
    <w:rsid w:val="00CD54D4"/>
    <w:rsid w:val="00CE130D"/>
    <w:rsid w:val="00CE7319"/>
    <w:rsid w:val="00CF1701"/>
    <w:rsid w:val="00D013E1"/>
    <w:rsid w:val="00D12239"/>
    <w:rsid w:val="00D12291"/>
    <w:rsid w:val="00D13661"/>
    <w:rsid w:val="00D13845"/>
    <w:rsid w:val="00D164A2"/>
    <w:rsid w:val="00D21CA2"/>
    <w:rsid w:val="00D23F2A"/>
    <w:rsid w:val="00D341AB"/>
    <w:rsid w:val="00D50642"/>
    <w:rsid w:val="00D50787"/>
    <w:rsid w:val="00D57656"/>
    <w:rsid w:val="00D57945"/>
    <w:rsid w:val="00D670C6"/>
    <w:rsid w:val="00D7454E"/>
    <w:rsid w:val="00D765BC"/>
    <w:rsid w:val="00D84718"/>
    <w:rsid w:val="00DA1D8E"/>
    <w:rsid w:val="00DA2C68"/>
    <w:rsid w:val="00DA3218"/>
    <w:rsid w:val="00DA5F30"/>
    <w:rsid w:val="00DB3C0F"/>
    <w:rsid w:val="00DC35E6"/>
    <w:rsid w:val="00DE156F"/>
    <w:rsid w:val="00DE34F7"/>
    <w:rsid w:val="00DF3442"/>
    <w:rsid w:val="00DF3E03"/>
    <w:rsid w:val="00DF43D2"/>
    <w:rsid w:val="00DF7020"/>
    <w:rsid w:val="00DF7774"/>
    <w:rsid w:val="00E052AF"/>
    <w:rsid w:val="00E1041E"/>
    <w:rsid w:val="00E243CE"/>
    <w:rsid w:val="00E47004"/>
    <w:rsid w:val="00E53A42"/>
    <w:rsid w:val="00E762E3"/>
    <w:rsid w:val="00E900D2"/>
    <w:rsid w:val="00E909F1"/>
    <w:rsid w:val="00EB027C"/>
    <w:rsid w:val="00EB3441"/>
    <w:rsid w:val="00ED44C2"/>
    <w:rsid w:val="00F1046B"/>
    <w:rsid w:val="00F116BD"/>
    <w:rsid w:val="00F236FC"/>
    <w:rsid w:val="00F26E45"/>
    <w:rsid w:val="00F307D1"/>
    <w:rsid w:val="00F32E0A"/>
    <w:rsid w:val="00F4358A"/>
    <w:rsid w:val="00F4737C"/>
    <w:rsid w:val="00F5285B"/>
    <w:rsid w:val="00F53F37"/>
    <w:rsid w:val="00F54B58"/>
    <w:rsid w:val="00F62F89"/>
    <w:rsid w:val="00F74CBD"/>
    <w:rsid w:val="00F7608F"/>
    <w:rsid w:val="00F936A2"/>
    <w:rsid w:val="00FA1A6B"/>
    <w:rsid w:val="00FA366B"/>
    <w:rsid w:val="00FA4B3B"/>
    <w:rsid w:val="00FB0898"/>
    <w:rsid w:val="00FC6ED9"/>
    <w:rsid w:val="00FF3706"/>
    <w:rsid w:val="00FF6D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246101"/>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385772"/>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2876A7"/>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6101"/>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385772"/>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85772"/>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2876A7"/>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385772"/>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225FE9"/>
    <w:pPr>
      <w:tabs>
        <w:tab w:val="left" w:pos="660"/>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F559F"/>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246101"/>
    <w:rPr>
      <w:b/>
      <w:i w:val="0"/>
      <w:iCs/>
      <w:color w:val="E25205" w:themeColor="accent1"/>
    </w:rPr>
  </w:style>
  <w:style w:type="paragraph" w:styleId="IntenseQuote">
    <w:name w:val="Intense Quote"/>
    <w:basedOn w:val="Normal"/>
    <w:next w:val="Normal"/>
    <w:link w:val="IntenseQuoteChar"/>
    <w:uiPriority w:val="30"/>
    <w:qFormat/>
    <w:rsid w:val="00246101"/>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246101"/>
    <w:rPr>
      <w:b/>
      <w:iCs/>
      <w:color w:val="E25205" w:themeColor="accent1"/>
      <w:sz w:val="22"/>
    </w:rPr>
  </w:style>
  <w:style w:type="character" w:customStyle="1" w:styleId="Heading4Char">
    <w:name w:val="Heading 4 Char"/>
    <w:basedOn w:val="DefaultParagraphFont"/>
    <w:link w:val="Heading4"/>
    <w:uiPriority w:val="9"/>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F0BF7"/>
    <w:pPr>
      <w:ind w:right="3396"/>
    </w:pPr>
    <w:rPr>
      <w:sz w:val="12"/>
      <w:szCs w:val="12"/>
    </w:rPr>
  </w:style>
  <w:style w:type="paragraph" w:styleId="ListParagraph">
    <w:name w:val="List Paragraph"/>
    <w:basedOn w:val="Normal"/>
    <w:uiPriority w:val="34"/>
    <w:qFormat/>
    <w:rsid w:val="00BF470D"/>
    <w:pPr>
      <w:spacing w:line="240" w:lineRule="atLeast"/>
      <w:ind w:left="720"/>
      <w:contextualSpacing/>
    </w:pPr>
    <w:rPr>
      <w:rFonts w:ascii="Arial" w:eastAsiaTheme="minorEastAsia" w:hAnsi="Arial" w:cs="Arial"/>
      <w:sz w:val="18"/>
      <w:szCs w:val="18"/>
      <w:lang w:val="en-US"/>
    </w:rPr>
  </w:style>
  <w:style w:type="character" w:styleId="CommentReference">
    <w:name w:val="annotation reference"/>
    <w:basedOn w:val="DefaultParagraphFont"/>
    <w:uiPriority w:val="99"/>
    <w:semiHidden/>
    <w:unhideWhenUsed/>
    <w:rsid w:val="00BF470D"/>
    <w:rPr>
      <w:sz w:val="16"/>
      <w:szCs w:val="16"/>
    </w:rPr>
  </w:style>
  <w:style w:type="paragraph" w:styleId="CommentText">
    <w:name w:val="annotation text"/>
    <w:basedOn w:val="Normal"/>
    <w:link w:val="CommentTextChar"/>
    <w:uiPriority w:val="99"/>
    <w:unhideWhenUsed/>
    <w:rsid w:val="00BF470D"/>
    <w:pPr>
      <w:spacing w:after="90"/>
    </w:pPr>
    <w:rPr>
      <w:rFonts w:ascii="Arial" w:eastAsia="Times New Roman" w:hAnsi="Arial" w:cs="Times New Roman"/>
      <w:sz w:val="20"/>
      <w:szCs w:val="20"/>
      <w:lang w:val="en-AU"/>
    </w:rPr>
  </w:style>
  <w:style w:type="character" w:customStyle="1" w:styleId="CommentTextChar">
    <w:name w:val="Comment Text Char"/>
    <w:basedOn w:val="DefaultParagraphFont"/>
    <w:link w:val="CommentText"/>
    <w:uiPriority w:val="99"/>
    <w:rsid w:val="00BF470D"/>
    <w:rPr>
      <w:rFonts w:ascii="Arial" w:eastAsia="Times New Roman" w:hAnsi="Arial" w:cs="Times New Roman"/>
      <w:sz w:val="20"/>
      <w:szCs w:val="20"/>
      <w:lang w:val="en-AU"/>
    </w:rPr>
  </w:style>
  <w:style w:type="paragraph" w:customStyle="1" w:styleId="ESHeading2">
    <w:name w:val="ES_Heading 2"/>
    <w:basedOn w:val="Heading1"/>
    <w:qFormat/>
    <w:rsid w:val="00BC101C"/>
    <w:pPr>
      <w:spacing w:line="240" w:lineRule="atLeast"/>
    </w:pPr>
    <w:rPr>
      <w:rFonts w:ascii="Arial" w:hAnsi="Arial" w:cstheme="majorBidi"/>
      <w:bCs/>
      <w:caps/>
      <w:color w:val="AF272F"/>
      <w:sz w:val="20"/>
      <w:szCs w:val="20"/>
      <w:lang w:val="en-US"/>
    </w:rPr>
  </w:style>
  <w:style w:type="paragraph" w:customStyle="1" w:styleId="dot2">
    <w:name w:val="dot2"/>
    <w:basedOn w:val="Normal"/>
    <w:link w:val="dot2Char"/>
    <w:rsid w:val="00737E61"/>
    <w:pPr>
      <w:tabs>
        <w:tab w:val="num" w:pos="1209"/>
      </w:tabs>
      <w:spacing w:before="120" w:line="245" w:lineRule="atLeast"/>
      <w:ind w:left="1209" w:hanging="360"/>
    </w:pPr>
    <w:rPr>
      <w:rFonts w:ascii="Arial" w:eastAsia="Times New Roman" w:hAnsi="Arial" w:cs="Times New Roman"/>
      <w:color w:val="333333"/>
      <w:sz w:val="18"/>
      <w:lang w:val="en-US"/>
    </w:rPr>
  </w:style>
  <w:style w:type="character" w:customStyle="1" w:styleId="dot2Char">
    <w:name w:val="dot2 Char"/>
    <w:basedOn w:val="DefaultParagraphFont"/>
    <w:link w:val="dot2"/>
    <w:rsid w:val="00737E61"/>
    <w:rPr>
      <w:rFonts w:ascii="Arial" w:eastAsia="Times New Roman" w:hAnsi="Arial" w:cs="Times New Roman"/>
      <w:color w:val="333333"/>
      <w:sz w:val="18"/>
      <w:lang w:val="en-US"/>
    </w:rPr>
  </w:style>
  <w:style w:type="paragraph" w:customStyle="1" w:styleId="pf0">
    <w:name w:val="pf0"/>
    <w:basedOn w:val="Normal"/>
    <w:rsid w:val="006813EC"/>
    <w:pPr>
      <w:spacing w:before="100" w:beforeAutospacing="1" w:after="100" w:afterAutospacing="1"/>
    </w:pPr>
    <w:rPr>
      <w:rFonts w:ascii="Times New Roman" w:eastAsia="Times New Roman" w:hAnsi="Times New Roman" w:cs="Times New Roman"/>
      <w:sz w:val="24"/>
      <w:lang w:val="en-AU" w:eastAsia="en-AU"/>
    </w:rPr>
  </w:style>
  <w:style w:type="character" w:customStyle="1" w:styleId="cf01">
    <w:name w:val="cf01"/>
    <w:basedOn w:val="DefaultParagraphFont"/>
    <w:rsid w:val="006813EC"/>
    <w:rPr>
      <w:rFonts w:ascii="Segoe UI" w:hAnsi="Segoe UI" w:cs="Segoe UI" w:hint="default"/>
      <w:sz w:val="18"/>
      <w:szCs w:val="18"/>
    </w:rPr>
  </w:style>
  <w:style w:type="paragraph" w:customStyle="1" w:styleId="ESHeading1">
    <w:name w:val="ES_Heading 1"/>
    <w:basedOn w:val="Title"/>
    <w:qFormat/>
    <w:rsid w:val="00157C66"/>
    <w:pPr>
      <w:spacing w:after="120" w:line="340" w:lineRule="atLeast"/>
      <w:contextualSpacing w:val="0"/>
      <w:outlineLvl w:val="0"/>
    </w:pPr>
    <w:rPr>
      <w:rFonts w:ascii="Arial" w:hAnsi="Arial"/>
      <w:b/>
      <w:color w:val="AF272F"/>
      <w:spacing w:val="5"/>
      <w:sz w:val="44"/>
      <w:szCs w:val="52"/>
      <w:lang w:val="en-US"/>
    </w:rPr>
  </w:style>
  <w:style w:type="paragraph" w:styleId="Title">
    <w:name w:val="Title"/>
    <w:basedOn w:val="Normal"/>
    <w:next w:val="Normal"/>
    <w:link w:val="TitleChar"/>
    <w:uiPriority w:val="10"/>
    <w:qFormat/>
    <w:rsid w:val="00157C6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7C66"/>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C147A0"/>
    <w:pPr>
      <w:spacing w:after="12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C147A0"/>
    <w:rPr>
      <w:rFonts w:ascii="Arial" w:eastAsia="Times New Roman" w:hAnsi="Arial" w:cs="Times New Roman"/>
      <w:b/>
      <w:bCs/>
      <w:sz w:val="20"/>
      <w:szCs w:val="20"/>
      <w:lang w:val="en-AU"/>
    </w:rPr>
  </w:style>
  <w:style w:type="paragraph" w:styleId="NormalWeb">
    <w:name w:val="Normal (Web)"/>
    <w:basedOn w:val="Normal"/>
    <w:uiPriority w:val="99"/>
    <w:unhideWhenUsed/>
    <w:rsid w:val="00F1046B"/>
    <w:pPr>
      <w:spacing w:before="100" w:beforeAutospacing="1" w:after="100" w:afterAutospacing="1"/>
    </w:pPr>
    <w:rPr>
      <w:rFonts w:ascii="Times New Roman" w:eastAsia="Times New Roman" w:hAnsi="Times New Roman" w:cs="Times New Roman"/>
      <w:sz w:val="24"/>
      <w:lang w:val="en-AU" w:eastAsia="en-AU"/>
    </w:rPr>
  </w:style>
  <w:style w:type="paragraph" w:styleId="TOCHeading">
    <w:name w:val="TOC Heading"/>
    <w:basedOn w:val="Heading1"/>
    <w:next w:val="Normal"/>
    <w:uiPriority w:val="39"/>
    <w:unhideWhenUsed/>
    <w:qFormat/>
    <w:rsid w:val="002F388B"/>
    <w:pPr>
      <w:spacing w:after="0" w:line="259" w:lineRule="auto"/>
      <w:outlineLvl w:val="9"/>
    </w:pPr>
    <w:rPr>
      <w:rFonts w:cstheme="majorBidi"/>
      <w:b w:val="0"/>
      <w:color w:val="A93C03" w:themeColor="accent1" w:themeShade="BF"/>
      <w:sz w:val="32"/>
      <w:lang w:val="en-US"/>
    </w:rPr>
  </w:style>
  <w:style w:type="paragraph" w:customStyle="1" w:styleId="ESBodyText">
    <w:name w:val="ES_Body Text"/>
    <w:basedOn w:val="Normal"/>
    <w:qFormat/>
    <w:rsid w:val="007917F6"/>
    <w:pPr>
      <w:spacing w:line="240" w:lineRule="atLeast"/>
    </w:pPr>
    <w:rPr>
      <w:rFonts w:ascii="Arial" w:eastAsiaTheme="minorEastAsia" w:hAnsi="Arial" w:cs="Arial"/>
      <w:sz w:val="18"/>
      <w:szCs w:val="18"/>
      <w:lang w:val="en-US"/>
    </w:rPr>
  </w:style>
  <w:style w:type="paragraph" w:customStyle="1" w:styleId="dot1">
    <w:name w:val="dot1"/>
    <w:basedOn w:val="Normal"/>
    <w:link w:val="dot1Char"/>
    <w:rsid w:val="008A74A2"/>
    <w:pPr>
      <w:numPr>
        <w:numId w:val="29"/>
      </w:numPr>
      <w:spacing w:before="240" w:after="210" w:line="245" w:lineRule="atLeast"/>
    </w:pPr>
    <w:rPr>
      <w:rFonts w:ascii="Arial" w:eastAsia="Times New Roman" w:hAnsi="Arial" w:cs="Times New Roman"/>
      <w:color w:val="333333"/>
      <w:sz w:val="18"/>
      <w:lang w:val="en-US"/>
    </w:rPr>
  </w:style>
  <w:style w:type="character" w:customStyle="1" w:styleId="dot1Char">
    <w:name w:val="dot1 Char"/>
    <w:basedOn w:val="DefaultParagraphFont"/>
    <w:link w:val="dot1"/>
    <w:rsid w:val="008A74A2"/>
    <w:rPr>
      <w:rFonts w:ascii="Arial" w:eastAsia="Times New Roman" w:hAnsi="Arial" w:cs="Times New Roman"/>
      <w:color w:val="333333"/>
      <w:sz w:val="18"/>
      <w:lang w:val="en-US"/>
    </w:rPr>
  </w:style>
  <w:style w:type="character" w:styleId="FollowedHyperlink">
    <w:name w:val="FollowedHyperlink"/>
    <w:basedOn w:val="DefaultParagraphFont"/>
    <w:uiPriority w:val="99"/>
    <w:semiHidden/>
    <w:unhideWhenUsed/>
    <w:rsid w:val="006D6E40"/>
    <w:rPr>
      <w:color w:val="004C96" w:themeColor="followedHyperlink"/>
      <w:u w:val="single"/>
    </w:rPr>
  </w:style>
  <w:style w:type="character" w:customStyle="1" w:styleId="rpl-text-label">
    <w:name w:val="rpl-text-label"/>
    <w:basedOn w:val="DefaultParagraphFont"/>
    <w:rsid w:val="00EB3441"/>
  </w:style>
  <w:style w:type="character" w:customStyle="1" w:styleId="rpl-text-icongroup">
    <w:name w:val="rpl-text-icon__group"/>
    <w:basedOn w:val="DefaultParagraphFont"/>
    <w:rsid w:val="00EB3441"/>
  </w:style>
  <w:style w:type="paragraph" w:styleId="Revision">
    <w:name w:val="Revision"/>
    <w:hidden/>
    <w:uiPriority w:val="99"/>
    <w:semiHidden/>
    <w:rsid w:val="00CA5A39"/>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603147">
      <w:bodyDiv w:val="1"/>
      <w:marLeft w:val="0"/>
      <w:marRight w:val="0"/>
      <w:marTop w:val="0"/>
      <w:marBottom w:val="0"/>
      <w:divBdr>
        <w:top w:val="none" w:sz="0" w:space="0" w:color="auto"/>
        <w:left w:val="none" w:sz="0" w:space="0" w:color="auto"/>
        <w:bottom w:val="none" w:sz="0" w:space="0" w:color="auto"/>
        <w:right w:val="none" w:sz="0" w:space="0" w:color="auto"/>
      </w:divBdr>
    </w:div>
    <w:div w:id="1668247219">
      <w:bodyDiv w:val="1"/>
      <w:marLeft w:val="0"/>
      <w:marRight w:val="0"/>
      <w:marTop w:val="0"/>
      <w:marBottom w:val="0"/>
      <w:divBdr>
        <w:top w:val="none" w:sz="0" w:space="0" w:color="auto"/>
        <w:left w:val="none" w:sz="0" w:space="0" w:color="auto"/>
        <w:bottom w:val="none" w:sz="0" w:space="0" w:color="auto"/>
        <w:right w:val="none" w:sz="0" w:space="0" w:color="auto"/>
      </w:divBdr>
    </w:div>
    <w:div w:id="17166583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21" Type="http://schemas.openxmlformats.org/officeDocument/2006/relationships/header" Target="header6.xml"/><Relationship Id="rId42" Type="http://schemas.openxmlformats.org/officeDocument/2006/relationships/hyperlink" Target="https://www.schools.vic.gov.au/english-online-interview-eoi-braille-texts" TargetMode="External"/><Relationship Id="rId63" Type="http://schemas.openxmlformats.org/officeDocument/2006/relationships/hyperlink" Target="https://fuse.education.vic.gov.au/?Y9MM28" TargetMode="External"/><Relationship Id="rId84" Type="http://schemas.openxmlformats.org/officeDocument/2006/relationships/image" Target="media/image19.png"/><Relationship Id="rId16" Type="http://schemas.openxmlformats.org/officeDocument/2006/relationships/header" Target="header3.xml"/><Relationship Id="rId107" Type="http://schemas.openxmlformats.org/officeDocument/2006/relationships/image" Target="media/image40.png"/><Relationship Id="rId11" Type="http://schemas.openxmlformats.org/officeDocument/2006/relationships/endnotes" Target="endnotes.xml"/><Relationship Id="rId32" Type="http://schemas.openxmlformats.org/officeDocument/2006/relationships/hyperlink" Target="https://www.vcaa.vic.edu.au/Documents/insightplatform/ReportingGuide.docx" TargetMode="External"/><Relationship Id="rId37" Type="http://schemas.openxmlformats.org/officeDocument/2006/relationships/hyperlink" Target="https://victoriancurriculum.vcaa.vic.edu.au/english/english-as-an-additional-language-eal/introduction/rationale-and-aims" TargetMode="External"/><Relationship Id="rId53" Type="http://schemas.openxmlformats.org/officeDocument/2006/relationships/hyperlink" Target="https://fuse.education.vic.gov.au/?LR4S2C" TargetMode="External"/><Relationship Id="rId58" Type="http://schemas.openxmlformats.org/officeDocument/2006/relationships/hyperlink" Target="https://fuse.education.vic.gov.au/Resource/LandingPage?ObjectId=85580f24-0112-4922-91cc-0a293b279094" TargetMode="External"/><Relationship Id="rId74" Type="http://schemas.openxmlformats.org/officeDocument/2006/relationships/image" Target="media/image10.png"/><Relationship Id="rId79" Type="http://schemas.openxmlformats.org/officeDocument/2006/relationships/image" Target="media/image15.png"/><Relationship Id="rId102" Type="http://schemas.openxmlformats.org/officeDocument/2006/relationships/image" Target="media/image35.png"/><Relationship Id="rId123" Type="http://schemas.openxmlformats.org/officeDocument/2006/relationships/image" Target="media/image56.png"/><Relationship Id="rId128" Type="http://schemas.openxmlformats.org/officeDocument/2006/relationships/hyperlink" Target="https://www.vcaa.vic.edu.au/assessment/f-10assessment/insight/Pages/faq.aspx" TargetMode="External"/><Relationship Id="rId5" Type="http://schemas.openxmlformats.org/officeDocument/2006/relationships/customXml" Target="../customXml/item5.xml"/><Relationship Id="rId90" Type="http://schemas.openxmlformats.org/officeDocument/2006/relationships/image" Target="media/image25.png"/><Relationship Id="rId95" Type="http://schemas.openxmlformats.org/officeDocument/2006/relationships/image" Target="media/image29.png"/><Relationship Id="rId22" Type="http://schemas.openxmlformats.org/officeDocument/2006/relationships/image" Target="media/image4.png"/><Relationship Id="rId27" Type="http://schemas.openxmlformats.org/officeDocument/2006/relationships/hyperlink" Target="https://det.linkitau.com/LearningLibrarySearch" TargetMode="External"/><Relationship Id="rId43" Type="http://schemas.openxmlformats.org/officeDocument/2006/relationships/hyperlink" Target="mailto:svrc@svrc.vic.edu.au" TargetMode="External"/><Relationship Id="rId48" Type="http://schemas.openxmlformats.org/officeDocument/2006/relationships/hyperlink" Target="https://fuse.education.vic.gov.au/?8NFG29" TargetMode="External"/><Relationship Id="rId64" Type="http://schemas.openxmlformats.org/officeDocument/2006/relationships/hyperlink" Target="https://fuse.education.vic.gov.au/Resource/ByPin?Pin=SBSWJ7&amp;SearchScope=All" TargetMode="External"/><Relationship Id="rId69" Type="http://schemas.openxmlformats.org/officeDocument/2006/relationships/hyperlink" Target="https://fuse.education.vic.gov.au/?K9BMJL" TargetMode="External"/><Relationship Id="rId113" Type="http://schemas.openxmlformats.org/officeDocument/2006/relationships/image" Target="media/image46.png"/><Relationship Id="rId118" Type="http://schemas.openxmlformats.org/officeDocument/2006/relationships/image" Target="media/image51.png"/><Relationship Id="rId134" Type="http://schemas.openxmlformats.org/officeDocument/2006/relationships/fontTable" Target="fontTable.xml"/><Relationship Id="rId80" Type="http://schemas.openxmlformats.org/officeDocument/2006/relationships/hyperlink" Target="https://fuse.education.vic.gov.au/?J8RQ7Z" TargetMode="External"/><Relationship Id="rId85" Type="http://schemas.openxmlformats.org/officeDocument/2006/relationships/image" Target="media/image20.png"/><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www.education.vic.gov.au/school/teachers/teachingresources/discipline/english/Pages/litparents.aspx" TargetMode="External"/><Relationship Id="rId38" Type="http://schemas.openxmlformats.org/officeDocument/2006/relationships/hyperlink" Target="https://www.vcaa.vic.edu.au/curriculum/foundation-10/resources/english-as-an-additional-language/planningresources/Pages/LanguageandLearningInterview.aspx" TargetMode="External"/><Relationship Id="rId59" Type="http://schemas.openxmlformats.org/officeDocument/2006/relationships/hyperlink" Target="https://fuse.education.vic.gov.au/?2HMZPR" TargetMode="External"/><Relationship Id="rId103" Type="http://schemas.openxmlformats.org/officeDocument/2006/relationships/image" Target="media/image36.png"/><Relationship Id="rId108" Type="http://schemas.openxmlformats.org/officeDocument/2006/relationships/image" Target="media/image41.png"/><Relationship Id="rId124" Type="http://schemas.openxmlformats.org/officeDocument/2006/relationships/hyperlink" Target="https://www.vcaa.vic.edu.au/assessment/f-10assessment/insight/Pages/index.aspx?Redirect=1" TargetMode="External"/><Relationship Id="rId129" Type="http://schemas.openxmlformats.org/officeDocument/2006/relationships/hyperlink" Target="https://www.vcaa.vic.edu.au/assessment/f-10assessment/insight/Pages/faq.aspx" TargetMode="External"/><Relationship Id="rId54" Type="http://schemas.openxmlformats.org/officeDocument/2006/relationships/hyperlink" Target="https://fuse.education.vic.gov.au/Resource/ByPin?Pin=X7BL45&amp;SearchScope=All" TargetMode="External"/><Relationship Id="rId70" Type="http://schemas.openxmlformats.org/officeDocument/2006/relationships/image" Target="media/image6.png"/><Relationship Id="rId75" Type="http://schemas.openxmlformats.org/officeDocument/2006/relationships/image" Target="media/image11.png"/><Relationship Id="rId91" Type="http://schemas.openxmlformats.org/officeDocument/2006/relationships/image" Target="media/image26.png"/><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410.png"/><Relationship Id="rId28" Type="http://schemas.openxmlformats.org/officeDocument/2006/relationships/hyperlink" Target="https://www.vcaa.vic.edu.au/assessment/f-10assessment/insight/Pages/govt-schools.aspx" TargetMode="External"/><Relationship Id="rId49" Type="http://schemas.openxmlformats.org/officeDocument/2006/relationships/hyperlink" Target="http://fuse.education.vic.gov.au/Resource/ByPin?Pin=J8RQ7Z&amp;SearchScope=All" TargetMode="External"/><Relationship Id="rId114" Type="http://schemas.openxmlformats.org/officeDocument/2006/relationships/image" Target="media/image47.png"/><Relationship Id="rId119" Type="http://schemas.openxmlformats.org/officeDocument/2006/relationships/image" Target="media/image52.png"/><Relationship Id="rId44" Type="http://schemas.openxmlformats.org/officeDocument/2006/relationships/hyperlink" Target="http://fuse.education.vic.gov.au/Resource/ByPin?Pin=YGB47Z&amp;SearchScope=All" TargetMode="External"/><Relationship Id="rId60" Type="http://schemas.openxmlformats.org/officeDocument/2006/relationships/hyperlink" Target="http://fuse.education.vic.gov.au/Resource/ByPin?Pin=Z8JMLR&amp;SearchScope=All" TargetMode="External"/><Relationship Id="rId65" Type="http://schemas.openxmlformats.org/officeDocument/2006/relationships/hyperlink" Target="https://fuse.education.vic.gov.au/?8J54WD" TargetMode="External"/><Relationship Id="rId81" Type="http://schemas.openxmlformats.org/officeDocument/2006/relationships/image" Target="media/image16.png"/><Relationship Id="rId86" Type="http://schemas.openxmlformats.org/officeDocument/2006/relationships/image" Target="media/image21.png"/><Relationship Id="rId130" Type="http://schemas.openxmlformats.org/officeDocument/2006/relationships/header" Target="header7.xml"/><Relationship Id="rId135"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education.vic.gov.au/school/teachers/learningneeds/Pages/ables.aspx" TargetMode="External"/><Relationship Id="rId109" Type="http://schemas.openxmlformats.org/officeDocument/2006/relationships/image" Target="media/image42.png"/><Relationship Id="rId34" Type="http://schemas.openxmlformats.org/officeDocument/2006/relationships/hyperlink" Target="https://www2.education.vic.gov.au/pal/individual-education-plans-ieps/policy" TargetMode="External"/><Relationship Id="rId50" Type="http://schemas.openxmlformats.org/officeDocument/2006/relationships/hyperlink" Target="https://fuse.education.vic.gov.au/?J9S2BJ" TargetMode="External"/><Relationship Id="rId55" Type="http://schemas.openxmlformats.org/officeDocument/2006/relationships/hyperlink" Target="http://fuse.education.vic.gov.au/Resource/ByPin?Pin=4MJD5H&amp;SearchScope=All" TargetMode="External"/><Relationship Id="rId76" Type="http://schemas.openxmlformats.org/officeDocument/2006/relationships/image" Target="media/image12.png"/><Relationship Id="rId97" Type="http://schemas.openxmlformats.org/officeDocument/2006/relationships/hyperlink" Target="https://www.education.vic.gov.au/school/teachers/teachingresources/discipline/english/Pages/date.aspx" TargetMode="External"/><Relationship Id="rId104" Type="http://schemas.openxmlformats.org/officeDocument/2006/relationships/image" Target="media/image37.png"/><Relationship Id="rId120" Type="http://schemas.openxmlformats.org/officeDocument/2006/relationships/image" Target="media/image53.png"/><Relationship Id="rId125" Type="http://schemas.openxmlformats.org/officeDocument/2006/relationships/hyperlink" Target="https://services.educationapps.vic.gov.au/dp" TargetMode="External"/><Relationship Id="rId7" Type="http://schemas.openxmlformats.org/officeDocument/2006/relationships/styles" Target="styles.xml"/><Relationship Id="rId71" Type="http://schemas.openxmlformats.org/officeDocument/2006/relationships/image" Target="media/image7.png"/><Relationship Id="rId92"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hyperlink" Target="https://www.vcaa.vic.edu.au/assessment/f-10assessment/insight/Pages/practicespace.aspx" TargetMode="External"/><Relationship Id="rId24" Type="http://schemas.openxmlformats.org/officeDocument/2006/relationships/hyperlink" Target="https://www.schools.vic.gov.au/english-online-interview" TargetMode="External"/><Relationship Id="rId40" Type="http://schemas.openxmlformats.org/officeDocument/2006/relationships/image" Target="media/image5.png"/><Relationship Id="rId45" Type="http://schemas.openxmlformats.org/officeDocument/2006/relationships/hyperlink" Target="http://fuse.education.vic.gov.au/Resource/ByPin?Pin=PKM7HN&amp;SearchScope=All" TargetMode="External"/><Relationship Id="rId66" Type="http://schemas.openxmlformats.org/officeDocument/2006/relationships/hyperlink" Target="http://fuse.education.vic.gov.au/Resource/ByPin?Pin=D7FWTZ&amp;SearchScope=All" TargetMode="External"/><Relationship Id="rId87" Type="http://schemas.openxmlformats.org/officeDocument/2006/relationships/image" Target="media/image22.png"/><Relationship Id="rId110" Type="http://schemas.openxmlformats.org/officeDocument/2006/relationships/image" Target="media/image43.png"/><Relationship Id="rId115" Type="http://schemas.openxmlformats.org/officeDocument/2006/relationships/image" Target="media/image48.png"/><Relationship Id="rId131" Type="http://schemas.openxmlformats.org/officeDocument/2006/relationships/header" Target="header8.xml"/><Relationship Id="rId61" Type="http://schemas.openxmlformats.org/officeDocument/2006/relationships/hyperlink" Target="http://fuse.education.vic.gov.au/Resource/ByPin?Pin=KCP8TN&amp;SearchScope=All" TargetMode="External"/><Relationship Id="rId82" Type="http://schemas.openxmlformats.org/officeDocument/2006/relationships/image" Target="media/image17.png"/><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yperlink" Target="https://www.schools.vic.gov.au/english-online-interview" TargetMode="External"/><Relationship Id="rId35" Type="http://schemas.openxmlformats.org/officeDocument/2006/relationships/hyperlink" Target="https://www.vcaa.vic.edu.au/assessment/f-10assessment/insight/Pages/govt-schools.aspx" TargetMode="External"/><Relationship Id="rId56" Type="http://schemas.openxmlformats.org/officeDocument/2006/relationships/hyperlink" Target="https://fuse.education.vic.gov.au/?SD84WP" TargetMode="External"/><Relationship Id="rId77" Type="http://schemas.openxmlformats.org/officeDocument/2006/relationships/image" Target="media/image13.png"/><Relationship Id="rId100" Type="http://schemas.openxmlformats.org/officeDocument/2006/relationships/image" Target="media/image33.png"/><Relationship Id="rId105" Type="http://schemas.openxmlformats.org/officeDocument/2006/relationships/image" Target="media/image38.png"/><Relationship Id="rId126" Type="http://schemas.openxmlformats.org/officeDocument/2006/relationships/hyperlink" Target="mailto:servicedesk@education.vic.gov.au" TargetMode="External"/><Relationship Id="rId8" Type="http://schemas.openxmlformats.org/officeDocument/2006/relationships/settings" Target="settings.xml"/><Relationship Id="rId51" Type="http://schemas.openxmlformats.org/officeDocument/2006/relationships/hyperlink" Target="https://fuse.education.vic.gov.au/?74KWDX" TargetMode="External"/><Relationship Id="rId72" Type="http://schemas.openxmlformats.org/officeDocument/2006/relationships/image" Target="media/image8.png"/><Relationship Id="rId93" Type="http://schemas.openxmlformats.org/officeDocument/2006/relationships/hyperlink" Target="https://www.education.vic.gov.au/school/teachers/teachingresources/discipline/english/Pages/date.aspx" TargetMode="External"/><Relationship Id="rId98" Type="http://schemas.openxmlformats.org/officeDocument/2006/relationships/image" Target="media/image31.png"/><Relationship Id="rId121" Type="http://schemas.openxmlformats.org/officeDocument/2006/relationships/image" Target="media/image54.png"/><Relationship Id="rId3" Type="http://schemas.openxmlformats.org/officeDocument/2006/relationships/customXml" Target="../customXml/item3.xml"/><Relationship Id="rId25" Type="http://schemas.openxmlformats.org/officeDocument/2006/relationships/hyperlink" Target="http://www.vcaa.vic.edu.au/assessment/f-10assessment/insight/Pages/login.aspx" TargetMode="External"/><Relationship Id="rId46" Type="http://schemas.openxmlformats.org/officeDocument/2006/relationships/hyperlink" Target="http://fuse.education.vic.gov.au/Resource/ByPin?Pin=L92N85&amp;SearchScope=All" TargetMode="External"/><Relationship Id="rId67" Type="http://schemas.openxmlformats.org/officeDocument/2006/relationships/hyperlink" Target="http://fuse.education.vic.gov.au/Resource/ByPin?Pin=M4WBYB&amp;SearchScope=All" TargetMode="External"/><Relationship Id="rId116" Type="http://schemas.openxmlformats.org/officeDocument/2006/relationships/image" Target="media/image49.png"/><Relationship Id="rId20" Type="http://schemas.openxmlformats.org/officeDocument/2006/relationships/footer" Target="footer4.xml"/><Relationship Id="rId41" Type="http://schemas.openxmlformats.org/officeDocument/2006/relationships/hyperlink" Target="mailto:studentlearning@education.vic.gov.au" TargetMode="External"/><Relationship Id="rId62" Type="http://schemas.openxmlformats.org/officeDocument/2006/relationships/hyperlink" Target="https://fuse.education.vic.gov.au/?WN84FD" TargetMode="External"/><Relationship Id="rId83" Type="http://schemas.openxmlformats.org/officeDocument/2006/relationships/image" Target="media/image18.png"/><Relationship Id="rId88" Type="http://schemas.openxmlformats.org/officeDocument/2006/relationships/image" Target="media/image23.png"/><Relationship Id="rId111" Type="http://schemas.openxmlformats.org/officeDocument/2006/relationships/image" Target="media/image44.png"/><Relationship Id="rId132" Type="http://schemas.openxmlformats.org/officeDocument/2006/relationships/footer" Target="footer5.xml"/><Relationship Id="rId15" Type="http://schemas.openxmlformats.org/officeDocument/2006/relationships/footer" Target="footer2.xml"/><Relationship Id="rId36" Type="http://schemas.openxmlformats.org/officeDocument/2006/relationships/hyperlink" Target="https://www.vcaa.vic.edu.au/assessment/f-10assessment/insight/Pages/practicespace.aspx" TargetMode="External"/><Relationship Id="rId57" Type="http://schemas.openxmlformats.org/officeDocument/2006/relationships/hyperlink" Target="https://fuse.education.vic.gov.au/Resource/ByPin?Pin=ZTMHQ4&amp;SearchScope=All" TargetMode="External"/><Relationship Id="rId106" Type="http://schemas.openxmlformats.org/officeDocument/2006/relationships/image" Target="media/image39.png"/><Relationship Id="rId127" Type="http://schemas.openxmlformats.org/officeDocument/2006/relationships/hyperlink" Target="mailto:studentlearning@education.vic.gov.au" TargetMode="External"/><Relationship Id="rId10" Type="http://schemas.openxmlformats.org/officeDocument/2006/relationships/footnotes" Target="footnotes.xml"/><Relationship Id="rId31" Type="http://schemas.openxmlformats.org/officeDocument/2006/relationships/hyperlink" Target="https://arc.educationapps.vic.gov.au/eventhub/providers/AssessmentImpl" TargetMode="External"/><Relationship Id="rId52" Type="http://schemas.openxmlformats.org/officeDocument/2006/relationships/hyperlink" Target="https://fuse.education.vic.gov.au/?CK5D9T" TargetMode="External"/><Relationship Id="rId73" Type="http://schemas.openxmlformats.org/officeDocument/2006/relationships/image" Target="media/image9.png"/><Relationship Id="rId78" Type="http://schemas.openxmlformats.org/officeDocument/2006/relationships/image" Target="media/image14.png"/><Relationship Id="rId94" Type="http://schemas.openxmlformats.org/officeDocument/2006/relationships/image" Target="media/image28.png"/><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vcaa.vic.edu.au/assessment/f-10assessment/insight/Pages/practicespace.aspx" TargetMode="External"/><Relationship Id="rId47" Type="http://schemas.openxmlformats.org/officeDocument/2006/relationships/hyperlink" Target="https://fuse.education.vic.gov.au/Resource/ByPin?Pin=2HXDKQ&amp;SearchScope=All" TargetMode="External"/><Relationship Id="rId68" Type="http://schemas.openxmlformats.org/officeDocument/2006/relationships/hyperlink" Target="https://fuse.education.vic.gov.au/Resource/LandingPage?ObjectId=e3b18457-2013-4c83-b9d5-72f28beda85b" TargetMode="External"/><Relationship Id="rId89" Type="http://schemas.openxmlformats.org/officeDocument/2006/relationships/image" Target="media/image24.png"/><Relationship Id="rId112" Type="http://schemas.openxmlformats.org/officeDocument/2006/relationships/image" Target="media/image45.png"/><Relationship Id="rId133" Type="http://schemas.openxmlformats.org/officeDocument/2006/relationships/header" Target="header9.xml"/></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38b40cc-5620-4a1c-9250-4b92012a1abc"/>
    <DET_EDRMS_Date xmlns="http://schemas.microsoft.com/Sharepoint/v3" xsi:nil="true"/>
    <DET_EDRMS_Author xmlns="http://schemas.microsoft.com/Sharepoint/v3" xsi:nil="true"/>
    <PublishingContactName xmlns="http://schemas.microsoft.com/sharepoint/v3" xsi:nil="true"/>
    <DET_EDRMS_Description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0E36C5905D34384F961181C39CD4A3F000B554A46B1CE1424CA0BF02EF71D6660E" ma:contentTypeVersion="8" ma:contentTypeDescription="DET Document" ma:contentTypeScope="" ma:versionID="2f26a6cea7c1738039e407d3f9183191">
  <xsd:schema xmlns:xsd="http://www.w3.org/2001/XMLSchema" xmlns:xs="http://www.w3.org/2001/XMLSchema" xmlns:p="http://schemas.microsoft.com/office/2006/metadata/properties" xmlns:ns1="http://schemas.microsoft.com/sharepoint/v3" xmlns:ns2="http://schemas.microsoft.com/Sharepoint/v3" xmlns:ns3="238b40cc-5620-4a1c-9250-4b92012a1abc" targetNamespace="http://schemas.microsoft.com/office/2006/metadata/properties" ma:root="true" ma:fieldsID="225edcb6aee487a28bb03010add87027" ns1:_="" ns2:_="" ns3:_="">
    <xsd:import namespace="http://schemas.microsoft.com/sharepoint/v3"/>
    <xsd:import namespace="http://schemas.microsoft.com/Sharepoint/v3"/>
    <xsd:import namespace="238b40cc-5620-4a1c-9250-4b92012a1abc"/>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8b40cc-5620-4a1c-9250-4b92012a1abc"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1fe63eb9-82eb-4a98-8988-6f8b2dba19a7}" ma:internalName="TaxCatchAll" ma:showField="CatchAllData" ma:web="238b40cc-5620-4a1c-9250-4b92012a1ab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1fe63eb9-82eb-4a98-8988-6f8b2dba19a7}" ma:internalName="TaxCatchAllLabel" ma:readOnly="true" ma:showField="CatchAllDataLabel" ma:web="238b40cc-5620-4a1c-9250-4b92012a1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EB574C-2B58-4B47-AED2-83888D622E3E}">
  <ds:schemaRefs>
    <ds:schemaRef ds:uri="http://schemas.microsoft.com/sharepoint/events"/>
  </ds:schemaRefs>
</ds:datastoreItem>
</file>

<file path=customXml/itemProps2.xml><?xml version="1.0" encoding="utf-8"?>
<ds:datastoreItem xmlns:ds="http://schemas.openxmlformats.org/officeDocument/2006/customXml" ds:itemID="{0C62FBEB-C57A-455F-AD86-A5DDEF07328D}">
  <ds:schemaRefs>
    <ds:schemaRef ds:uri="http://schemas.openxmlformats.org/officeDocument/2006/bibliography"/>
  </ds:schemaRefs>
</ds:datastoreItem>
</file>

<file path=customXml/itemProps3.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238b40cc-5620-4a1c-9250-4b92012a1abc"/>
    <ds:schemaRef ds:uri="http://schemas.microsoft.com/Sharepoint/v3"/>
    <ds:schemaRef ds:uri="http://schemas.microsoft.com/sharepoint/v3"/>
  </ds:schemaRefs>
</ds:datastoreItem>
</file>

<file path=customXml/itemProps4.xml><?xml version="1.0" encoding="utf-8"?>
<ds:datastoreItem xmlns:ds="http://schemas.openxmlformats.org/officeDocument/2006/customXml" ds:itemID="{5DBE9293-29B0-4B56-BFC6-00AF0988F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38b40cc-5620-4a1c-9250-4b92012a1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5B590E-8181-484F-8E8B-020AF18D2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39</Pages>
  <Words>8753</Words>
  <Characters>49898</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Online Interview Guide</dc:title>
  <dc:subject/>
  <dc:creator/>
  <cp:keywords/>
  <dc:description/>
  <cp:lastModifiedBy>Ishta Saraswati</cp:lastModifiedBy>
  <cp:revision>25</cp:revision>
  <dcterms:created xsi:type="dcterms:W3CDTF">2023-11-09T03:21:00Z</dcterms:created>
  <dcterms:modified xsi:type="dcterms:W3CDTF">2023-11-10T00:05:00Z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0x0101000E36C5905D34384F961181C39CD4A3F000B554A46B1CE1424CA0BF02EF71D6660E</vt:lpwstr>
  </property>
  <property fmtid="{D5CDD505-2E9C-101B-9397-08002B2CF9AE}" pid="3" name="RecordPoint_WorkflowType">
    <vt:lpwstr>ActiveSubmitStub</vt:lpwstr>
  </property>
  <property fmtid="{D5CDD505-2E9C-101B-9397-08002B2CF9AE}" pid="4" name="RecordPoint_ActiveItemSiteId">
    <vt:lpwstr>{3e7f0631-e5d3-463f-a3b6-d33c476cd4c1}</vt:lpwstr>
  </property>
  <property fmtid="{D5CDD505-2E9C-101B-9397-08002B2CF9AE}" pid="5" name="RecordPoint_ActiveItemListId">
    <vt:lpwstr>{a7240d25-eded-44f4-996c-55291ededf68}</vt:lpwstr>
  </property>
  <property fmtid="{D5CDD505-2E9C-101B-9397-08002B2CF9AE}" pid="6" name="RecordPoint_ActiveItemUniqueId">
    <vt:lpwstr>{c202b392-cab5-4a2d-a363-ecc5194d0ece}</vt:lpwstr>
  </property>
  <property fmtid="{D5CDD505-2E9C-101B-9397-08002B2CF9AE}" pid="7" name="RecordPoint_ActiveItemWebId">
    <vt:lpwstr>{04e397e1-8422-41ab-8fa6-0558625c1cfe}</vt:lpwstr>
  </property>
  <property fmtid="{D5CDD505-2E9C-101B-9397-08002B2CF9AE}" pid="8" name="RecordPoint_RecordNumberSubmitted">
    <vt:lpwstr>R20230514911</vt:lpwstr>
  </property>
  <property fmtid="{D5CDD505-2E9C-101B-9397-08002B2CF9AE}" pid="9" name="RecordPoint_SubmissionDate">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2023-11-09T11:15:22.6636343+11:00</vt:lpwstr>
  </property>
</Properties>
</file>